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2A9" w:rsidRPr="003E6CF7" w:rsidRDefault="00F112FB" w:rsidP="00F112FB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3E6CF7">
        <w:rPr>
          <w:b/>
          <w:sz w:val="28"/>
          <w:szCs w:val="28"/>
        </w:rPr>
        <w:t xml:space="preserve">WYMAGANIA </w:t>
      </w:r>
      <w:r w:rsidR="006442F8" w:rsidRPr="003E6CF7">
        <w:rPr>
          <w:b/>
          <w:sz w:val="28"/>
          <w:szCs w:val="28"/>
        </w:rPr>
        <w:t>EDUKACYJNE</w:t>
      </w:r>
      <w:r w:rsidRPr="003E6CF7">
        <w:rPr>
          <w:b/>
          <w:sz w:val="28"/>
          <w:szCs w:val="28"/>
        </w:rPr>
        <w:t xml:space="preserve"> Z WYCHOWANIA FIZYCZNEGO</w:t>
      </w:r>
    </w:p>
    <w:p w:rsidR="00F112FB" w:rsidRDefault="00F112FB" w:rsidP="00F112FB">
      <w:pPr>
        <w:jc w:val="center"/>
      </w:pPr>
      <w:r w:rsidRPr="003E6CF7">
        <w:rPr>
          <w:b/>
          <w:sz w:val="28"/>
          <w:szCs w:val="28"/>
        </w:rPr>
        <w:t>ZAKRES PODSTAWOWY</w:t>
      </w:r>
    </w:p>
    <w:p w:rsidR="00F112FB" w:rsidRPr="00C1310C" w:rsidRDefault="00F112FB" w:rsidP="00F112FB">
      <w:pPr>
        <w:rPr>
          <w:rFonts w:ascii="Times New Roman" w:hAnsi="Times New Roman" w:cs="Times New Roman"/>
          <w:b/>
          <w:sz w:val="24"/>
          <w:szCs w:val="24"/>
        </w:rPr>
      </w:pPr>
      <w:r w:rsidRPr="00C1310C">
        <w:rPr>
          <w:rFonts w:ascii="Times New Roman" w:hAnsi="Times New Roman" w:cs="Times New Roman"/>
          <w:b/>
          <w:sz w:val="24"/>
          <w:szCs w:val="24"/>
        </w:rPr>
        <w:t>WYMAGANIA OGÓLNE:</w:t>
      </w:r>
    </w:p>
    <w:p w:rsidR="00F112FB" w:rsidRPr="00C1310C" w:rsidRDefault="00F112FB" w:rsidP="00F112F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Wzmacnianie potrzeby podejmowania aktywności fizycznej przez całe życie;</w:t>
      </w:r>
    </w:p>
    <w:p w:rsidR="00F112FB" w:rsidRPr="00C1310C" w:rsidRDefault="00F112FB" w:rsidP="00F112F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Doskonalenie umiejętności stosowania w życiu codziennym zasad</w:t>
      </w:r>
      <w:r w:rsidR="00A80A23" w:rsidRPr="00C1310C">
        <w:rPr>
          <w:rFonts w:ascii="Times New Roman" w:hAnsi="Times New Roman" w:cs="Times New Roman"/>
          <w:sz w:val="24"/>
          <w:szCs w:val="24"/>
        </w:rPr>
        <w:t xml:space="preserve"> prozdrowotnego stylu życia;</w:t>
      </w:r>
    </w:p>
    <w:p w:rsidR="00F112FB" w:rsidRPr="00C1310C" w:rsidRDefault="00F112FB" w:rsidP="00F112F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Rozwijanie umiejętności sprzyjających zapobieganiu chorobom i doskonaleniu zdrowia fizycznego, psychiczneg</w:t>
      </w:r>
      <w:r w:rsidR="00A80A23" w:rsidRPr="00C1310C">
        <w:rPr>
          <w:rFonts w:ascii="Times New Roman" w:hAnsi="Times New Roman" w:cs="Times New Roman"/>
          <w:sz w:val="24"/>
          <w:szCs w:val="24"/>
        </w:rPr>
        <w:t>o i społecznego</w:t>
      </w:r>
      <w:r w:rsidRPr="00C1310C">
        <w:rPr>
          <w:rFonts w:ascii="Times New Roman" w:hAnsi="Times New Roman" w:cs="Times New Roman"/>
          <w:sz w:val="24"/>
          <w:szCs w:val="24"/>
        </w:rPr>
        <w:t>;</w:t>
      </w:r>
    </w:p>
    <w:p w:rsidR="00F112FB" w:rsidRPr="00C1310C" w:rsidRDefault="00F112FB" w:rsidP="00F112F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Rozwijanie umiejętności działania jako krytyczny konsument (odbiorca)</w:t>
      </w:r>
      <w:r w:rsidR="006442F8" w:rsidRPr="00C1310C">
        <w:rPr>
          <w:rFonts w:ascii="Times New Roman" w:hAnsi="Times New Roman" w:cs="Times New Roman"/>
          <w:sz w:val="24"/>
          <w:szCs w:val="24"/>
        </w:rPr>
        <w:t>sportu oraz produktów i usług rekreacyjnych i zdrowotnych;</w:t>
      </w:r>
    </w:p>
    <w:p w:rsidR="006442F8" w:rsidRPr="00C1310C" w:rsidRDefault="006442F8" w:rsidP="00F112F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Kształtowanie umiejętności osobistych i społecznych sprzyjających całożyciowej aktywności fizycznej.</w:t>
      </w:r>
    </w:p>
    <w:p w:rsidR="006442F8" w:rsidRPr="00C1310C" w:rsidRDefault="006442F8" w:rsidP="006442F8">
      <w:pPr>
        <w:rPr>
          <w:rFonts w:ascii="Times New Roman" w:hAnsi="Times New Roman" w:cs="Times New Roman"/>
          <w:b/>
          <w:sz w:val="24"/>
          <w:szCs w:val="24"/>
        </w:rPr>
      </w:pPr>
      <w:r w:rsidRPr="00C1310C">
        <w:rPr>
          <w:rFonts w:ascii="Times New Roman" w:hAnsi="Times New Roman" w:cs="Times New Roman"/>
          <w:b/>
          <w:sz w:val="24"/>
          <w:szCs w:val="24"/>
        </w:rPr>
        <w:t>WYMAGANIA SZCZEGÓŁOWE:</w:t>
      </w:r>
    </w:p>
    <w:p w:rsidR="006442F8" w:rsidRPr="00C1310C" w:rsidRDefault="006442F8" w:rsidP="006442F8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b/>
          <w:sz w:val="24"/>
          <w:szCs w:val="24"/>
        </w:rPr>
        <w:t>Rozwój fizyczny i sprawność fizyczna</w:t>
      </w:r>
      <w:r w:rsidR="00960DE1" w:rsidRPr="00C1310C">
        <w:rPr>
          <w:rFonts w:ascii="Times New Roman" w:hAnsi="Times New Roman" w:cs="Times New Roman"/>
          <w:sz w:val="24"/>
          <w:szCs w:val="24"/>
        </w:rPr>
        <w:t>.</w:t>
      </w:r>
    </w:p>
    <w:p w:rsidR="006442F8" w:rsidRPr="00C1310C" w:rsidRDefault="006442F8" w:rsidP="006442F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W zakresie wiedzy uczeń:</w:t>
      </w:r>
    </w:p>
    <w:p w:rsidR="006442F8" w:rsidRPr="00C1310C" w:rsidRDefault="006442F8" w:rsidP="006442F8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Wyjaśnia związek między sprawnością fizyczną a zdrowiem i dobrym samopoczuciem;</w:t>
      </w:r>
    </w:p>
    <w:p w:rsidR="006442F8" w:rsidRPr="00C1310C" w:rsidRDefault="006442F8" w:rsidP="006442F8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Wskazuje mocne i słabe strony własnej sprawności fizycznej;</w:t>
      </w:r>
    </w:p>
    <w:p w:rsidR="006442F8" w:rsidRPr="00C1310C" w:rsidRDefault="006442F8" w:rsidP="006442F8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 xml:space="preserve">Omawia utrzymanie odpowiedniej masy ciała we wszystkich </w:t>
      </w:r>
      <w:r w:rsidR="00960DE1" w:rsidRPr="00C1310C">
        <w:rPr>
          <w:rFonts w:ascii="Times New Roman" w:hAnsi="Times New Roman" w:cs="Times New Roman"/>
          <w:sz w:val="24"/>
          <w:szCs w:val="24"/>
        </w:rPr>
        <w:t>okresach życia;</w:t>
      </w:r>
    </w:p>
    <w:p w:rsidR="00960DE1" w:rsidRPr="00C1310C" w:rsidRDefault="00960DE1" w:rsidP="006442F8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Definiuje pojęcie wskaźnik masy ciała ( BMI).</w:t>
      </w:r>
    </w:p>
    <w:p w:rsidR="00960DE1" w:rsidRPr="00C1310C" w:rsidRDefault="00960DE1" w:rsidP="00960DE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W zakresie umiejętności uczeń:</w:t>
      </w:r>
    </w:p>
    <w:p w:rsidR="00960DE1" w:rsidRPr="00C1310C" w:rsidRDefault="00960DE1" w:rsidP="00960DE1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Dokonuje samooceny sprawności fizycznej na tle indywidualnych potrzeb i norm zdrowotnych dla kategorii wiekowej;</w:t>
      </w:r>
    </w:p>
    <w:p w:rsidR="00960DE1" w:rsidRPr="00C1310C" w:rsidRDefault="00960DE1" w:rsidP="00960DE1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Dobiera sposoby kształtowania sprawności fizycznej w zależności od zainteresowań i potrzeb;</w:t>
      </w:r>
    </w:p>
    <w:p w:rsidR="00960DE1" w:rsidRPr="00C1310C" w:rsidRDefault="00960DE1" w:rsidP="00960DE1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Ocenia reakcję własnego organizmu na wysiłek fizyczny o różnej intensywności;</w:t>
      </w:r>
    </w:p>
    <w:p w:rsidR="00960DE1" w:rsidRPr="00C1310C" w:rsidRDefault="00960DE1" w:rsidP="00960DE1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Wylicza oraz interpretuje wskaźnik masy ciała (BMI) na tle indywidualnych potrzeb i norm zdrowotnych dla kategorii wiekowej.</w:t>
      </w:r>
    </w:p>
    <w:p w:rsidR="00960DE1" w:rsidRPr="00C1310C" w:rsidRDefault="00960DE1" w:rsidP="00960DE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b/>
          <w:sz w:val="24"/>
          <w:szCs w:val="24"/>
        </w:rPr>
        <w:t>Aktywność fizyczna.</w:t>
      </w:r>
    </w:p>
    <w:p w:rsidR="00960DE1" w:rsidRPr="00C1310C" w:rsidRDefault="00960DE1" w:rsidP="00960DE1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W zakresie wiedzy uczeń:</w:t>
      </w:r>
    </w:p>
    <w:p w:rsidR="00960DE1" w:rsidRPr="00C1310C" w:rsidRDefault="00960DE1" w:rsidP="00960DE1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Omawia zalecenia dotyczące aktywności fizycznej w za</w:t>
      </w:r>
      <w:r w:rsidR="00A80A23" w:rsidRPr="00C1310C">
        <w:rPr>
          <w:rFonts w:ascii="Times New Roman" w:hAnsi="Times New Roman" w:cs="Times New Roman"/>
          <w:sz w:val="24"/>
          <w:szCs w:val="24"/>
        </w:rPr>
        <w:t>leżności od płci, okresu życia</w:t>
      </w:r>
      <w:r w:rsidRPr="00C1310C">
        <w:rPr>
          <w:rFonts w:ascii="Times New Roman" w:hAnsi="Times New Roman" w:cs="Times New Roman"/>
          <w:sz w:val="24"/>
          <w:szCs w:val="24"/>
        </w:rPr>
        <w:t>, pory roku, środowiska;</w:t>
      </w:r>
    </w:p>
    <w:p w:rsidR="00960DE1" w:rsidRPr="00C1310C" w:rsidRDefault="00960DE1" w:rsidP="00960DE1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Wymienia czynniki wpływające na podejmowanie aktywności fizycznej zależnie od rodziny, kolegów, mediów i społeczności lokalnej oraz warunków środowiskowych;</w:t>
      </w:r>
    </w:p>
    <w:p w:rsidR="00960DE1" w:rsidRPr="00C1310C" w:rsidRDefault="00960DE1" w:rsidP="00960DE1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Opisuje wybrane techniki relaksacyjne;</w:t>
      </w:r>
    </w:p>
    <w:p w:rsidR="00E1272D" w:rsidRPr="00C1310C" w:rsidRDefault="00960DE1" w:rsidP="006B23B6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Wskazuje możliwości wykorzystania nowoczesnych technologii do oceny tygodniowej aktywności fizycznej</w:t>
      </w:r>
      <w:r w:rsidR="00E1272D" w:rsidRPr="00C1310C">
        <w:rPr>
          <w:rFonts w:ascii="Times New Roman" w:hAnsi="Times New Roman" w:cs="Times New Roman"/>
          <w:sz w:val="24"/>
          <w:szCs w:val="24"/>
        </w:rPr>
        <w:t>;</w:t>
      </w:r>
    </w:p>
    <w:p w:rsidR="00E1272D" w:rsidRPr="00C1310C" w:rsidRDefault="00E1272D" w:rsidP="00E1272D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W zakresie umiejętności uczeń:</w:t>
      </w:r>
    </w:p>
    <w:p w:rsidR="00E1272D" w:rsidRPr="00C1310C" w:rsidRDefault="00E1272D" w:rsidP="00E1272D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lastRenderedPageBreak/>
        <w:t>Diagnozuje, planuje i organizuje własną, tygodniową aktywność fizyczną (trening zdrowotny), z uwzględnieniem sportów całego życia przy wykorzystaniu nowoczesnych technologii (urządzenie monitorujące, aplikacje ) i rekomendacji zdrowotnych (np. WHO, UE);</w:t>
      </w:r>
    </w:p>
    <w:p w:rsidR="00E1272D" w:rsidRPr="00C1310C" w:rsidRDefault="00E1272D" w:rsidP="00E1272D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Przeprowadza rozgrzewkę ukierunkowaną na wybraną formę aktywności fizycznej;</w:t>
      </w:r>
    </w:p>
    <w:p w:rsidR="00E1272D" w:rsidRPr="00C1310C" w:rsidRDefault="00E1272D" w:rsidP="00E1272D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Stosuje poznane elementy techniki i taktyki w wybranych indywidualnych i zespołowych formach aktywności fizycznej;</w:t>
      </w:r>
    </w:p>
    <w:p w:rsidR="00E1272D" w:rsidRPr="00C1310C" w:rsidRDefault="00E1272D" w:rsidP="00E1272D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Planuje i współorganizuje szkolne rozgrywki sportowe według systemu pucharowego i „każdy z każdym”;</w:t>
      </w:r>
    </w:p>
    <w:p w:rsidR="00E1272D" w:rsidRPr="00C1310C" w:rsidRDefault="00E1272D" w:rsidP="00E1272D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Wykonuje ćwiczenia relaksacyjne dostosowane do indywidualnych potrzeb;</w:t>
      </w:r>
    </w:p>
    <w:p w:rsidR="00E1272D" w:rsidRPr="00C1310C" w:rsidRDefault="00E1272D" w:rsidP="00E1272D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Opracowuje i wykonuje indywidualnie, w parze lub zespole dowolny układ tańca towarzyskiego lub nowoczesnego;</w:t>
      </w:r>
    </w:p>
    <w:p w:rsidR="00E1272D" w:rsidRPr="00C1310C" w:rsidRDefault="00E1272D" w:rsidP="00A80A23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Wykorzystuje środowisko do planowania aktywności fizycznej (np. programowanie ścieżki zdrowia, biegi terenowe) z uwzględnieniem zastosowania nowoczesnych technologii;</w:t>
      </w:r>
    </w:p>
    <w:p w:rsidR="00E12774" w:rsidRPr="00C1310C" w:rsidRDefault="00E12774" w:rsidP="00E12774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b/>
          <w:sz w:val="24"/>
          <w:szCs w:val="24"/>
        </w:rPr>
        <w:t>Bezpieczeństwo w aktywności</w:t>
      </w:r>
      <w:r w:rsidR="00B97919" w:rsidRPr="00C1310C">
        <w:rPr>
          <w:rFonts w:ascii="Times New Roman" w:hAnsi="Times New Roman" w:cs="Times New Roman"/>
          <w:b/>
          <w:sz w:val="24"/>
          <w:szCs w:val="24"/>
        </w:rPr>
        <w:t xml:space="preserve"> fizycznej:</w:t>
      </w:r>
    </w:p>
    <w:p w:rsidR="00E12774" w:rsidRPr="00C1310C" w:rsidRDefault="00E12774" w:rsidP="00E12774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W zakresie wiedzy uczeń:</w:t>
      </w:r>
    </w:p>
    <w:p w:rsidR="00E12774" w:rsidRPr="00C1310C" w:rsidRDefault="00E12774" w:rsidP="002217A7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Wyjaśnia na czym polega umiejętność oceny stopnia ryzyka wystąpienia urazu związanego z niektórymi sportami lub wysiłkiem fizycznym;</w:t>
      </w:r>
    </w:p>
    <w:p w:rsidR="00E12774" w:rsidRPr="00C1310C" w:rsidRDefault="00E12774" w:rsidP="00E12774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Opisuje zasady asekuracji i pomoc</w:t>
      </w:r>
      <w:r w:rsidR="006B23B6" w:rsidRPr="00C1310C">
        <w:rPr>
          <w:rFonts w:ascii="Times New Roman" w:hAnsi="Times New Roman" w:cs="Times New Roman"/>
          <w:sz w:val="24"/>
          <w:szCs w:val="24"/>
        </w:rPr>
        <w:t>y na zajęciach ruchowych</w:t>
      </w:r>
      <w:r w:rsidRPr="00C1310C">
        <w:rPr>
          <w:rFonts w:ascii="Times New Roman" w:hAnsi="Times New Roman" w:cs="Times New Roman"/>
          <w:sz w:val="24"/>
          <w:szCs w:val="24"/>
        </w:rPr>
        <w:t xml:space="preserve"> o</w:t>
      </w:r>
      <w:r w:rsidR="006B23B6" w:rsidRPr="00C1310C">
        <w:rPr>
          <w:rFonts w:ascii="Times New Roman" w:hAnsi="Times New Roman" w:cs="Times New Roman"/>
          <w:sz w:val="24"/>
          <w:szCs w:val="24"/>
        </w:rPr>
        <w:t>sobom współćwiczącym</w:t>
      </w:r>
      <w:r w:rsidRPr="00C1310C">
        <w:rPr>
          <w:rFonts w:ascii="Times New Roman" w:hAnsi="Times New Roman" w:cs="Times New Roman"/>
          <w:sz w:val="24"/>
          <w:szCs w:val="24"/>
        </w:rPr>
        <w:t>;</w:t>
      </w:r>
    </w:p>
    <w:p w:rsidR="00E12774" w:rsidRPr="00C1310C" w:rsidRDefault="00E12774" w:rsidP="00E12774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Wskazuje zagrożenia związa</w:t>
      </w:r>
      <w:r w:rsidR="006B23B6" w:rsidRPr="00C1310C">
        <w:rPr>
          <w:rFonts w:ascii="Times New Roman" w:hAnsi="Times New Roman" w:cs="Times New Roman"/>
          <w:sz w:val="24"/>
          <w:szCs w:val="24"/>
        </w:rPr>
        <w:t>ne z korzystaniem ze</w:t>
      </w:r>
      <w:r w:rsidRPr="00C1310C">
        <w:rPr>
          <w:rFonts w:ascii="Times New Roman" w:hAnsi="Times New Roman" w:cs="Times New Roman"/>
          <w:sz w:val="24"/>
          <w:szCs w:val="24"/>
        </w:rPr>
        <w:t xml:space="preserve"> sprzętu sportowego.</w:t>
      </w:r>
    </w:p>
    <w:p w:rsidR="00B97919" w:rsidRPr="00C1310C" w:rsidRDefault="00B97919" w:rsidP="002217A7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W zakresie umiejętności uczeń:</w:t>
      </w:r>
    </w:p>
    <w:p w:rsidR="00B97919" w:rsidRPr="00C1310C" w:rsidRDefault="00B97919" w:rsidP="00B97919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Stosuje zasady samo asekuracji i asekuracj</w:t>
      </w:r>
      <w:r w:rsidR="006B23B6" w:rsidRPr="00C1310C">
        <w:rPr>
          <w:rFonts w:ascii="Times New Roman" w:hAnsi="Times New Roman" w:cs="Times New Roman"/>
          <w:sz w:val="24"/>
          <w:szCs w:val="24"/>
        </w:rPr>
        <w:t>i w różnych dyscyplinach sportowych</w:t>
      </w:r>
      <w:r w:rsidRPr="00C1310C">
        <w:rPr>
          <w:rFonts w:ascii="Times New Roman" w:hAnsi="Times New Roman" w:cs="Times New Roman"/>
          <w:sz w:val="24"/>
          <w:szCs w:val="24"/>
        </w:rPr>
        <w:t>;</w:t>
      </w:r>
    </w:p>
    <w:p w:rsidR="00B97919" w:rsidRPr="00C1310C" w:rsidRDefault="00B97919" w:rsidP="00B97919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Potrafi zachować się w sytuacji wypadków (w tym komunikacyjnych) i urazów w czasie zajęć ruchowych – udzielić pierwszej pomocy przedmedycznej (wykorzystanie wiedzy z przedmiotu EDB);</w:t>
      </w:r>
    </w:p>
    <w:p w:rsidR="00B97919" w:rsidRPr="00C1310C" w:rsidRDefault="006B23B6" w:rsidP="00B97919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Zapoznaje się z</w:t>
      </w:r>
      <w:r w:rsidR="00B97919" w:rsidRPr="00C1310C">
        <w:rPr>
          <w:rFonts w:ascii="Times New Roman" w:hAnsi="Times New Roman" w:cs="Times New Roman"/>
          <w:sz w:val="24"/>
          <w:szCs w:val="24"/>
        </w:rPr>
        <w:t xml:space="preserve"> regulamin</w:t>
      </w:r>
      <w:r w:rsidRPr="00C1310C">
        <w:rPr>
          <w:rFonts w:ascii="Times New Roman" w:hAnsi="Times New Roman" w:cs="Times New Roman"/>
          <w:sz w:val="24"/>
          <w:szCs w:val="24"/>
        </w:rPr>
        <w:t>em</w:t>
      </w:r>
      <w:r w:rsidR="00B97919" w:rsidRPr="00C1310C">
        <w:rPr>
          <w:rFonts w:ascii="Times New Roman" w:hAnsi="Times New Roman" w:cs="Times New Roman"/>
          <w:sz w:val="24"/>
          <w:szCs w:val="24"/>
        </w:rPr>
        <w:t xml:space="preserve"> uczestnictwa w zawodach sportowych lub korzystania z wybranego obiektu sportowego;</w:t>
      </w:r>
      <w:r w:rsidRPr="00C1310C">
        <w:rPr>
          <w:rFonts w:ascii="Times New Roman" w:hAnsi="Times New Roman" w:cs="Times New Roman"/>
          <w:sz w:val="24"/>
          <w:szCs w:val="24"/>
        </w:rPr>
        <w:t xml:space="preserve"> wdraża w życie</w:t>
      </w:r>
    </w:p>
    <w:p w:rsidR="00B97919" w:rsidRPr="00C1310C" w:rsidRDefault="006B23B6" w:rsidP="00B97919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1310C">
        <w:rPr>
          <w:rFonts w:ascii="Times New Roman" w:hAnsi="Times New Roman" w:cs="Times New Roman"/>
          <w:sz w:val="24"/>
          <w:szCs w:val="24"/>
        </w:rPr>
        <w:t>Bierze czynny udział w  imprezie</w:t>
      </w:r>
      <w:r w:rsidR="00D51FD6" w:rsidRPr="00C1310C">
        <w:rPr>
          <w:rFonts w:ascii="Times New Roman" w:hAnsi="Times New Roman" w:cs="Times New Roman"/>
          <w:sz w:val="24"/>
          <w:szCs w:val="24"/>
        </w:rPr>
        <w:t xml:space="preserve"> rekreacyjno – sportowej</w:t>
      </w:r>
      <w:r w:rsidR="00B97919" w:rsidRPr="00C1310C">
        <w:rPr>
          <w:rFonts w:ascii="Times New Roman" w:hAnsi="Times New Roman" w:cs="Times New Roman"/>
          <w:sz w:val="24"/>
          <w:szCs w:val="24"/>
        </w:rPr>
        <w:t xml:space="preserve"> (festyn, turniej, dzień sportu)</w:t>
      </w:r>
    </w:p>
    <w:p w:rsidR="00A46747" w:rsidRPr="00C1310C" w:rsidRDefault="00A46747" w:rsidP="00A46747">
      <w:pPr>
        <w:tabs>
          <w:tab w:val="left" w:pos="1160"/>
        </w:tabs>
        <w:spacing w:line="0" w:lineRule="atLeast"/>
        <w:rPr>
          <w:rFonts w:ascii="Times New Roman" w:eastAsia="Arial" w:hAnsi="Times New Roman" w:cs="Times New Roman"/>
          <w:b/>
          <w:sz w:val="24"/>
          <w:szCs w:val="24"/>
        </w:rPr>
      </w:pPr>
      <w:r w:rsidRPr="00C1310C">
        <w:rPr>
          <w:rFonts w:ascii="Times New Roman" w:hAnsi="Times New Roman" w:cs="Times New Roman"/>
          <w:b/>
          <w:sz w:val="24"/>
          <w:szCs w:val="24"/>
        </w:rPr>
        <w:t xml:space="preserve">Ogólne </w:t>
      </w:r>
      <w:r w:rsidR="007A2286" w:rsidRPr="00C1310C">
        <w:rPr>
          <w:rFonts w:ascii="Times New Roman" w:eastAsia="Arial" w:hAnsi="Times New Roman" w:cs="Times New Roman"/>
          <w:b/>
          <w:sz w:val="24"/>
          <w:szCs w:val="24"/>
        </w:rPr>
        <w:t xml:space="preserve">wytyczne do </w:t>
      </w:r>
      <w:r w:rsidRPr="00C1310C">
        <w:rPr>
          <w:rFonts w:ascii="Times New Roman" w:eastAsia="Arial" w:hAnsi="Times New Roman" w:cs="Times New Roman"/>
          <w:b/>
          <w:sz w:val="24"/>
          <w:szCs w:val="24"/>
        </w:rPr>
        <w:t xml:space="preserve">oceny ucznia z </w:t>
      </w:r>
      <w:r w:rsidR="007A2286" w:rsidRPr="00C1310C">
        <w:rPr>
          <w:rFonts w:ascii="Times New Roman" w:eastAsia="Arial" w:hAnsi="Times New Roman" w:cs="Times New Roman"/>
          <w:b/>
          <w:sz w:val="24"/>
          <w:szCs w:val="24"/>
        </w:rPr>
        <w:t>wychowania fizycznego</w:t>
      </w:r>
      <w:r w:rsidRPr="00C1310C">
        <w:rPr>
          <w:rFonts w:ascii="Times New Roman" w:eastAsia="Arial" w:hAnsi="Times New Roman" w:cs="Times New Roman"/>
          <w:b/>
          <w:sz w:val="24"/>
          <w:szCs w:val="24"/>
        </w:rPr>
        <w:t>:</w:t>
      </w:r>
    </w:p>
    <w:p w:rsidR="00A46747" w:rsidRPr="00920C0F" w:rsidRDefault="00A46747" w:rsidP="00AA0BFD">
      <w:pPr>
        <w:pStyle w:val="Textbody"/>
        <w:spacing w:after="0"/>
        <w:rPr>
          <w:rFonts w:ascii="Times New Roman" w:hAnsi="Times New Roman" w:cs="Times New Roman"/>
        </w:rPr>
      </w:pPr>
      <w:r w:rsidRPr="00920C0F">
        <w:rPr>
          <w:rFonts w:ascii="Times New Roman" w:eastAsia="Arial" w:hAnsi="Times New Roman" w:cs="Times New Roman"/>
          <w:b/>
        </w:rPr>
        <w:t>celujący</w:t>
      </w:r>
      <w:r w:rsidRPr="00920C0F">
        <w:rPr>
          <w:rFonts w:ascii="Times New Roman" w:eastAsia="Arial" w:hAnsi="Times New Roman" w:cs="Times New Roman"/>
        </w:rPr>
        <w:t>-</w:t>
      </w:r>
      <w:r w:rsidRPr="00920C0F">
        <w:rPr>
          <w:rFonts w:ascii="Times New Roman" w:hAnsi="Times New Roman" w:cs="Times New Roman"/>
        </w:rPr>
        <w:t xml:space="preserve"> chętnie uczestniczy w zajęciach, wykonuje wszystkie ćwiczenia z pełnym</w:t>
      </w:r>
      <w:r w:rsidRPr="00920C0F">
        <w:rPr>
          <w:rFonts w:hint="eastAsia"/>
        </w:rPr>
        <w:t> </w:t>
      </w:r>
      <w:r w:rsidRPr="00920C0F">
        <w:rPr>
          <w:rFonts w:ascii="Times New Roman" w:hAnsi="Times New Roman" w:cs="Times New Roman"/>
        </w:rPr>
        <w:t xml:space="preserve">zaangażowaniem. Zawsze przygotowany – </w:t>
      </w:r>
      <w:r w:rsidR="00013440" w:rsidRPr="00920C0F">
        <w:rPr>
          <w:rFonts w:ascii="Times New Roman" w:hAnsi="Times New Roman" w:cs="Times New Roman"/>
        </w:rPr>
        <w:t>ani razu n</w:t>
      </w:r>
      <w:r w:rsidR="00AA0BFD" w:rsidRPr="00920C0F">
        <w:rPr>
          <w:rFonts w:ascii="Times New Roman" w:hAnsi="Times New Roman" w:cs="Times New Roman"/>
        </w:rPr>
        <w:t xml:space="preserve">ie </w:t>
      </w:r>
      <w:r w:rsidR="00920C0F">
        <w:rPr>
          <w:rFonts w:ascii="Times New Roman" w:hAnsi="Times New Roman" w:cs="Times New Roman"/>
        </w:rPr>
        <w:t xml:space="preserve">zapomniał stroju. </w:t>
      </w:r>
      <w:r w:rsidRPr="00920C0F">
        <w:rPr>
          <w:rFonts w:ascii="Times New Roman" w:hAnsi="Times New Roman" w:cs="Times New Roman"/>
        </w:rPr>
        <w:t>Pomaga innym, u</w:t>
      </w:r>
      <w:r w:rsidR="00356757" w:rsidRPr="00920C0F">
        <w:rPr>
          <w:rFonts w:ascii="Times New Roman" w:hAnsi="Times New Roman" w:cs="Times New Roman"/>
        </w:rPr>
        <w:t>czestniczy w organizacji zajęć.</w:t>
      </w:r>
    </w:p>
    <w:p w:rsidR="00A46747" w:rsidRPr="00920C0F" w:rsidRDefault="00A46747" w:rsidP="00AA0BFD">
      <w:pPr>
        <w:pStyle w:val="Textbody"/>
        <w:spacing w:after="0"/>
        <w:rPr>
          <w:rFonts w:ascii="Times New Roman" w:hAnsi="Times New Roman" w:cs="Times New Roman"/>
          <w:color w:val="auto"/>
        </w:rPr>
      </w:pPr>
      <w:r w:rsidRPr="00920C0F">
        <w:rPr>
          <w:rStyle w:val="StrongEmphasis"/>
          <w:rFonts w:ascii="Times New Roman" w:hAnsi="Times New Roman" w:cs="Times New Roman"/>
        </w:rPr>
        <w:t>bardzo dobry -</w:t>
      </w:r>
      <w:r w:rsidRPr="00920C0F">
        <w:rPr>
          <w:rFonts w:ascii="Times New Roman" w:hAnsi="Times New Roman" w:cs="Times New Roman"/>
        </w:rPr>
        <w:t xml:space="preserve"> ćwiczy regularnie, choć czasem z mniejszym wysiłkiem i zaangażowaniem. Zawsze  jest przebrany i przygotowany do lekcji.</w:t>
      </w:r>
      <w:r w:rsidRPr="00920C0F">
        <w:rPr>
          <w:rFonts w:ascii="Times New Roman" w:hAnsi="Times New Roman" w:cs="Times New Roman"/>
        </w:rPr>
        <w:br/>
      </w:r>
      <w:r w:rsidRPr="00920C0F">
        <w:rPr>
          <w:rStyle w:val="StrongEmphasis"/>
          <w:rFonts w:ascii="Times New Roman" w:hAnsi="Times New Roman" w:cs="Times New Roman"/>
        </w:rPr>
        <w:t>dobry</w:t>
      </w:r>
      <w:r w:rsidRPr="00920C0F">
        <w:rPr>
          <w:rFonts w:ascii="Times New Roman" w:hAnsi="Times New Roman" w:cs="Times New Roman"/>
          <w:color w:val="auto"/>
        </w:rPr>
        <w:t>– wykonuje ćwiczenia z minimalnym wysiłkiem i staraniem, raz w  miesiącu może nie mieć stroju.</w:t>
      </w:r>
    </w:p>
    <w:p w:rsidR="007A2286" w:rsidRPr="00920C0F" w:rsidRDefault="00A46747" w:rsidP="00AA0BFD">
      <w:pPr>
        <w:pStyle w:val="Textbody"/>
        <w:spacing w:after="0"/>
        <w:rPr>
          <w:rFonts w:ascii="Times New Roman" w:hAnsi="Times New Roman" w:cs="Times New Roman"/>
        </w:rPr>
      </w:pPr>
      <w:r w:rsidRPr="00920C0F">
        <w:rPr>
          <w:rStyle w:val="StrongEmphasis"/>
          <w:rFonts w:ascii="Times New Roman" w:hAnsi="Times New Roman" w:cs="Times New Roman"/>
        </w:rPr>
        <w:t>dostateczny</w:t>
      </w:r>
      <w:r w:rsidRPr="00920C0F">
        <w:rPr>
          <w:rFonts w:ascii="Times New Roman" w:hAnsi="Times New Roman" w:cs="Times New Roman"/>
          <w:color w:val="auto"/>
        </w:rPr>
        <w:t>-</w:t>
      </w:r>
      <w:r w:rsidR="00356757" w:rsidRPr="00920C0F">
        <w:rPr>
          <w:rFonts w:ascii="Times New Roman" w:hAnsi="Times New Roman" w:cs="Times New Roman"/>
          <w:color w:val="auto"/>
        </w:rPr>
        <w:t xml:space="preserve"> </w:t>
      </w:r>
      <w:r w:rsidRPr="00920C0F">
        <w:rPr>
          <w:rFonts w:ascii="Times New Roman" w:hAnsi="Times New Roman" w:cs="Times New Roman"/>
        </w:rPr>
        <w:t>rzadko się stara,</w:t>
      </w:r>
      <w:r w:rsidR="00356757" w:rsidRPr="00920C0F">
        <w:rPr>
          <w:rFonts w:ascii="Times New Roman" w:hAnsi="Times New Roman" w:cs="Times New Roman"/>
        </w:rPr>
        <w:t xml:space="preserve"> ćwiczy z minimalnym wysiłkiem, </w:t>
      </w:r>
      <w:r w:rsidRPr="00920C0F">
        <w:rPr>
          <w:rFonts w:ascii="Times New Roman" w:hAnsi="Times New Roman" w:cs="Times New Roman"/>
        </w:rPr>
        <w:t>często nie wykonuje pełnych ćwiczeń.</w:t>
      </w:r>
    </w:p>
    <w:p w:rsidR="00A46747" w:rsidRPr="00920C0F" w:rsidRDefault="00A46747" w:rsidP="00AA0BFD">
      <w:pPr>
        <w:pStyle w:val="Textbody"/>
        <w:spacing w:after="0"/>
        <w:rPr>
          <w:rFonts w:ascii="Times New Roman" w:hAnsi="Times New Roman" w:cs="Times New Roman"/>
        </w:rPr>
      </w:pPr>
      <w:r w:rsidRPr="00920C0F">
        <w:rPr>
          <w:rStyle w:val="StrongEmphasis"/>
          <w:rFonts w:ascii="Times New Roman" w:hAnsi="Times New Roman" w:cs="Times New Roman"/>
          <w:color w:val="auto"/>
        </w:rPr>
        <w:t xml:space="preserve">dopuszczający </w:t>
      </w:r>
      <w:r w:rsidRPr="00920C0F">
        <w:rPr>
          <w:rFonts w:ascii="Times New Roman" w:hAnsi="Times New Roman" w:cs="Times New Roman"/>
          <w:color w:val="auto"/>
        </w:rPr>
        <w:t xml:space="preserve">– wykonuje ćwiczenia niechętnie i niedbale. </w:t>
      </w:r>
    </w:p>
    <w:p w:rsidR="00A46747" w:rsidRPr="00A46747" w:rsidRDefault="00A46747" w:rsidP="00AA0BFD">
      <w:pPr>
        <w:pStyle w:val="Textbody"/>
        <w:spacing w:after="0"/>
        <w:rPr>
          <w:rFonts w:ascii="Times New Roman" w:hAnsi="Times New Roman" w:cs="Times New Roman"/>
          <w:sz w:val="22"/>
          <w:szCs w:val="22"/>
        </w:rPr>
      </w:pPr>
      <w:r w:rsidRPr="00920C0F">
        <w:rPr>
          <w:rStyle w:val="StrongEmphasis"/>
          <w:rFonts w:ascii="Times New Roman" w:hAnsi="Times New Roman" w:cs="Times New Roman"/>
        </w:rPr>
        <w:t>niedostateczny -</w:t>
      </w:r>
      <w:r w:rsidRPr="00920C0F">
        <w:rPr>
          <w:rFonts w:ascii="Times New Roman" w:hAnsi="Times New Roman" w:cs="Times New Roman"/>
        </w:rPr>
        <w:t>nie ćwiczy, nie wykonuje poleceń nauczyciela</w:t>
      </w:r>
      <w:r w:rsidRPr="003E6CF7">
        <w:rPr>
          <w:rFonts w:ascii="Times New Roman" w:hAnsi="Times New Roman" w:cs="Times New Roman"/>
          <w:sz w:val="22"/>
          <w:szCs w:val="22"/>
        </w:rPr>
        <w:t>.</w:t>
      </w:r>
    </w:p>
    <w:p w:rsidR="00960DE1" w:rsidRDefault="00960DE1" w:rsidP="00AA0BFD"/>
    <w:p w:rsidR="00356757" w:rsidRDefault="00356757" w:rsidP="00960DE1"/>
    <w:p w:rsidR="00A46747" w:rsidRDefault="00A46747" w:rsidP="00A46747">
      <w:pPr>
        <w:spacing w:line="0" w:lineRule="atLeast"/>
        <w:ind w:right="20"/>
      </w:pPr>
    </w:p>
    <w:p w:rsidR="003E6CF7" w:rsidRPr="003E6CF7" w:rsidRDefault="003E6CF7" w:rsidP="00A46747">
      <w:pPr>
        <w:spacing w:line="0" w:lineRule="atLeast"/>
        <w:ind w:right="20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3E6CF7">
        <w:rPr>
          <w:rFonts w:ascii="Times New Roman" w:eastAsia="Arial" w:hAnsi="Times New Roman" w:cs="Times New Roman"/>
          <w:b/>
          <w:sz w:val="28"/>
          <w:szCs w:val="28"/>
        </w:rPr>
        <w:t>OCENIANIE</w:t>
      </w:r>
    </w:p>
    <w:p w:rsidR="003E6CF7" w:rsidRDefault="003E6CF7" w:rsidP="003E6CF7">
      <w:pPr>
        <w:spacing w:line="0" w:lineRule="atLeast"/>
        <w:ind w:right="20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:rsidR="00DD33D5" w:rsidRDefault="00DD33D5" w:rsidP="00DD33D5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WYCHOWANIE FIZYCZNE – OCENA UCZNIA</w:t>
      </w:r>
    </w:p>
    <w:p w:rsidR="00DD33D5" w:rsidRDefault="00DD33D5" w:rsidP="00DD33D5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III etap edukacyjny – realizowany program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Twój ruch</w:t>
      </w:r>
    </w:p>
    <w:p w:rsidR="00DD33D5" w:rsidRDefault="00DD33D5" w:rsidP="00DD33D5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Szczegółowe warunki i sposób oceniania </w:t>
      </w:r>
    </w:p>
    <w:p w:rsidR="00DD33D5" w:rsidRDefault="00DD33D5" w:rsidP="00DD33D5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before="300" w:after="0" w:line="24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Zgodnie z Ustawą o systemie oświaty z 7 września 1991 roku (Dz. U. 2018.1457)Roz.3 Ocenianie, klasyfikowanie i promowania uczniów w szkołach publicznych;</w:t>
      </w:r>
    </w:p>
    <w:p w:rsidR="00DD33D5" w:rsidRDefault="00DD33D5" w:rsidP="00DD33D5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Ustawa z dnia 14 grudnia 2016 r. Prawo oświatowe;</w:t>
      </w:r>
    </w:p>
    <w:p w:rsidR="00DD33D5" w:rsidRPr="005B18DF" w:rsidRDefault="00DD33D5" w:rsidP="00DD33D5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Rozporządzenie MEN z dnia 22 lutego 2019 r. w sprawie oceniania , klasyfikowania i promowania uczniów i słuchaczy w szkołach publicznych Roz. 2,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§ 9.1,2;</w:t>
      </w:r>
    </w:p>
    <w:p w:rsidR="00DD33D5" w:rsidRDefault="00DD33D5" w:rsidP="00DD33D5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Rozporządzenie MEN z dnia 21 lipca 2025 zmieniające rozporządzenie w sprawie podstawy programowej kształcenia ogólnego dla liceum ogólnokształcącego, technikum oraz branżowej szkoły II stopnia.</w:t>
      </w:r>
    </w:p>
    <w:p w:rsidR="00DD33D5" w:rsidRDefault="00DD33D5" w:rsidP="00DD33D5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Statut szkoły, który określa szczegółowe zasady wewnątrzszkolnego oceniania uczniów.</w:t>
      </w:r>
    </w:p>
    <w:p w:rsidR="00DD33D5" w:rsidRDefault="00DD33D5" w:rsidP="00DD33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3D5" w:rsidRDefault="00DD33D5" w:rsidP="00DD33D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Ocenienie osiągnięć edukacyjnych ucznia polega na rozpoznawaniu przez nauczycieli poziomu i postępów w opanowaniu przez ucznia wiadomości i umiejętności w stosunku do wymagań określonych w podstawie programowej kształcenia ogólnego oraz wymagań edukacyjnych wynikających z realizowanych w szkole programów nauczania. Przy ustalaniu oceny z wychowania fizycznego należy brać przede wszystkim wysiłek wkładany przez ucznia w wywiązywanie się z obowiązków wynikających ze specyfiki tych zajęć, także systematyczność udziału ucznia w zajęciach oraz aktywność ucznia w działaniach podejmowanych przez szkołę na rzecz kultury fizycznej. Wysiłek wkładany przez ucznia                   w wywiązywanie się obowiązków wynikających ze specyfiki wychowania fizycznego rozumiany jest nie jako wysiłek fizyczny lecz całokształt starań ucznia na rzecz przedmiotu tj. z umiejęt</w:t>
      </w:r>
      <w:r w:rsidR="00920C0F">
        <w:rPr>
          <w:rFonts w:ascii="Times New Roman" w:eastAsia="Times New Roman" w:hAnsi="Times New Roman" w:cs="Times New Roman"/>
          <w:sz w:val="24"/>
          <w:szCs w:val="24"/>
        </w:rPr>
        <w:t>ności, wiedzy,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zaangażowania i aktywności. Ocenianie ma na celu motywowanie ucznia do dalszych postępów w nauce i zachowaniu. </w:t>
      </w:r>
    </w:p>
    <w:p w:rsidR="00DD33D5" w:rsidRDefault="00DD33D5" w:rsidP="00DD33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Kontrola i ocena osiągnięć ucznia, bez względu na rodzaj stosowanego rozwiązania, powinna być obiektywna i uzasadniona przez nauczyciela.</w:t>
      </w:r>
    </w:p>
    <w:p w:rsidR="00DD33D5" w:rsidRDefault="00DD33D5" w:rsidP="00DD33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Niezależnie od przyjętego przez nauczyciela sposobu oceniania ucznia, przedmiotem oceny nie powinna być sprawność fizyczna, gdyż stopień ten niewiele ma wspólnego z edukacją.</w:t>
      </w:r>
    </w:p>
    <w:p w:rsidR="00DD33D5" w:rsidRDefault="00DD33D5" w:rsidP="00DD33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33D5" w:rsidRDefault="00DD33D5" w:rsidP="00DD33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7B77" w:rsidRDefault="00E07B77" w:rsidP="00DD33D5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33D5" w:rsidRDefault="00DD33D5" w:rsidP="00DD33D5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Wymagania przedmiotowe i programowe</w:t>
      </w:r>
    </w:p>
    <w:p w:rsidR="00DD33D5" w:rsidRDefault="00DD33D5" w:rsidP="00DD33D5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33D5" w:rsidRDefault="00DD33D5" w:rsidP="00DD33D5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Oceny są jawne dla ucznia i jego rodziców. Na wniosek ucznia lub jego rodziców nauczyciel uzasadnia ustaloną ocenę w sposób określony w statucie szkoły.</w:t>
      </w:r>
    </w:p>
    <w:p w:rsidR="00DD33D5" w:rsidRDefault="00DD33D5" w:rsidP="00DD33D5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Na początku roku szkolnego nauczyciel zapoznaje uczniów z wymaganiami edukacyjnymi oraz zasadami oceniania , co potwierdza wpisem do dziennika lekcyjnego.</w:t>
      </w:r>
    </w:p>
    <w:p w:rsidR="00DD33D5" w:rsidRDefault="00DD33D5" w:rsidP="00DD33D5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Zasady oceniania i wymagania edukacyjne są dostępne do wglądu uczniów i rodziców na stronie internetowej szkoły, o czym rodzice                    są powiadomieni na pierwszym zebraniu przez wychowawcę klasy.</w:t>
      </w:r>
    </w:p>
    <w:p w:rsidR="00DD33D5" w:rsidRDefault="00DD33D5" w:rsidP="00DD33D5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Uczeń w c</w:t>
      </w:r>
      <w:r w:rsidR="00920C0F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iągu całego roku szkolnego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podlega systematycznej i obiektywnej ocenie zgodnie z jego indywidualnymi możliwościami.</w:t>
      </w:r>
    </w:p>
    <w:p w:rsidR="00DD33D5" w:rsidRDefault="00DD33D5" w:rsidP="00DD33D5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O postępach ucznia rodzice są systematycznie informowani poprzez wpis do dziennika elektronicznego.</w:t>
      </w:r>
    </w:p>
    <w:p w:rsidR="00DD33D5" w:rsidRDefault="00DD33D5" w:rsidP="00DD33D5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Przy ustalaniu oceny z wychowania fizycznego oprócz </w:t>
      </w:r>
      <w:r w:rsidRPr="002E22C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wiadomości i umiejętności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pod uwagę brany jest w szczególności wysiłek wkładany przez ucznia w wywiązywanie się z obowiązków wynikających ze specyfiki tych zajęć czyli </w:t>
      </w:r>
      <w:r w:rsidRPr="002E22C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aktywność</w:t>
      </w:r>
      <w:r w:rsidRPr="002E22CD">
        <w:rPr>
          <w:rFonts w:ascii="Times New Roman" w:eastAsia="Times New Roman" w:hAnsi="Times New Roman" w:cs="Times New Roman"/>
          <w:sz w:val="24"/>
          <w:szCs w:val="24"/>
          <w:highlight w:val="white"/>
        </w:rPr>
        <w:t>/</w:t>
      </w:r>
      <w:r w:rsidRPr="002E22C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zaangażowanie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white"/>
        </w:rPr>
        <w:t xml:space="preserve"> </w:t>
      </w:r>
      <w:r w:rsidR="00356757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ucznia na lekcji.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</w:p>
    <w:p w:rsidR="00DD33D5" w:rsidRDefault="00DD33D5" w:rsidP="00DD33D5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Nauczyciel wystawia ocenę śródroczną lub roczną, biorąc pod uwagę oceny z poszczególnych obszarów.</w:t>
      </w:r>
    </w:p>
    <w:p w:rsidR="00DD33D5" w:rsidRDefault="00DD33D5" w:rsidP="00DD33D5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Reprezentowanie szkoły w zawodach sportowych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nie jest równoznaczne z otrzymaniem oceny celującej na półrocze lub na koniec roku szkolnego, </w:t>
      </w:r>
      <w:r w:rsidR="00356757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promowane jest oceną cząstkową celujący 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podnosi ocenę półroczną lub końcoworoczną </w:t>
      </w:r>
      <w:r w:rsidR="00356757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co najmniej 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jeden stopień.</w:t>
      </w:r>
    </w:p>
    <w:p w:rsidR="00DD33D5" w:rsidRDefault="00DD33D5" w:rsidP="00DD33D5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Art. 44</w:t>
      </w:r>
      <w:r w:rsidR="004B3F32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j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="004B3F32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Prawo Oświatowe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(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>Oceny klasyfikacyjne dla laureatów konkursów i olimpiad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) nie dotyczy uczniów biorących udział w lekcjach wychowania fizycznego, ponieważ nie ma konkursów ani olimpiad przedmiotowych z wychowania fizycznego przeprowadzanych przez kuratora oświaty. </w:t>
      </w:r>
    </w:p>
    <w:p w:rsidR="00DD33D5" w:rsidRDefault="00DD33D5" w:rsidP="00DD33D5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Trenowanie w klubie sportowym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nie jest równoznaczne z otrzymaniem oceny celującej na półrocze lub na koniec roku szkolnego.</w:t>
      </w:r>
    </w:p>
    <w:p w:rsidR="00EE09E8" w:rsidRPr="00EE09E8" w:rsidRDefault="00EE09E8" w:rsidP="00DD33D5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Zgodnie z art. 44k Prawo Oświatowe: </w:t>
      </w:r>
    </w:p>
    <w:p w:rsidR="00DD33D5" w:rsidRPr="00EE09E8" w:rsidRDefault="00DD33D5" w:rsidP="00EE09E8">
      <w:pPr>
        <w:pStyle w:val="Akapitzlist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EE09E8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Uczeń może nie być klasyfikowany</w:t>
      </w:r>
      <w:r w:rsidR="00EE09E8" w:rsidRPr="00EE09E8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 z przedmiotu</w:t>
      </w:r>
      <w:r w:rsidRPr="00EE09E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, jeżeli brak jest podstaw do ustalenia oceny śródrocznej lub rocznej z powodu nieob</w:t>
      </w:r>
      <w:r w:rsidR="00EE09E8" w:rsidRPr="00EE09E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ecności </w:t>
      </w:r>
      <w:r w:rsidRPr="00EE09E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na zajęciach (również usprawiedliwionych) przekraczających połowę czasu przeznaczonego na te zajęcia w szkolnym planie nau</w:t>
      </w:r>
      <w:r w:rsidR="00EE09E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czania. </w:t>
      </w:r>
    </w:p>
    <w:p w:rsidR="00EE09E8" w:rsidRPr="00EE09E8" w:rsidRDefault="00DD33D5" w:rsidP="00EE09E8">
      <w:pPr>
        <w:pStyle w:val="Akapitzlist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EE09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Uczeń nieklasyfikowany z powodu usprawiedliwionej nieobecności</w:t>
      </w:r>
      <w:r w:rsidRPr="00EE09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może </w:t>
      </w:r>
      <w:r w:rsidR="00EE09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zdawać egzamin klasyfikacyjny. </w:t>
      </w:r>
    </w:p>
    <w:p w:rsidR="00DD33D5" w:rsidRPr="00EE09E8" w:rsidRDefault="00DD33D5" w:rsidP="00EE09E8">
      <w:pPr>
        <w:pStyle w:val="Akapitzlist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EE09E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Pr="00EE09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Uczeń nieklasyfikowany z powodu nieusprawiedliwionej nieobecności</w:t>
      </w:r>
      <w:r w:rsidRPr="00EE09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może zdawać egzamin klasyfikacyjny za zgodą rady pedagogicznej.</w:t>
      </w:r>
    </w:p>
    <w:p w:rsidR="00EE09E8" w:rsidRPr="00EE09E8" w:rsidRDefault="00EE09E8" w:rsidP="00EE09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EE09E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Ostateczną decyzję o klasyfikowaniu ucznia podejmuje nauczyciel przedmiotu. </w:t>
      </w:r>
    </w:p>
    <w:p w:rsidR="00DD33D5" w:rsidRDefault="00DD33D5" w:rsidP="00920C0F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Na miesiąc przed klasyfikacj</w:t>
      </w:r>
      <w:r w:rsidR="00711BA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ą roczną, uczeń i jego rodzice/prawni opiekunowie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powinni być poinformowani o zagrożeniu oceną niedostateczną lub nieklasyfikowaniem</w:t>
      </w:r>
      <w:r w:rsidR="003161C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poprzez wpis w dzienniku elektronicznym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.</w:t>
      </w:r>
    </w:p>
    <w:p w:rsidR="00DD33D5" w:rsidRDefault="00DD33D5" w:rsidP="00920C0F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W przypadku uzyskania oceny śródrocznej/rocznej niedostatecznej uczniowi przysługuje prawo do egzaminu poprawkowego na zasadach określonych w Ustawie o systemie oświaty z 7 września 1991 roku z późniejszymi zmianami i Rozporządzeniu Ministra Edukacji Narodowej w sprawie oceniania, klasyfikowania i promowania uczniów i słuchaczy w szkołach publicznych z 22 lutego 2019 r.                               z późniejszymi zmianami.</w:t>
      </w:r>
    </w:p>
    <w:p w:rsidR="00DD33D5" w:rsidRDefault="00DD33D5" w:rsidP="00920C0F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W uzasadnionych przypadkach uczeń może być zwolniony z zajęć wychowania fizycznego. Decyzję o zwolnieniu ucznia z zajęć podejmuje dyrektor szkoły na podstawie opinii o ograniczonych możliwościach wykonywania przez ucznia ćwiczeń wydanej przez lekarza, na czas określony w tej opinii. W przypadku zwolnienia ucznia z zajęć, w dokumentacji przebiegu nauczania zamiast oceny klasyfikacyjnej wpisuje się „zwolniony(a)”.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Roz. 2</w:t>
      </w:r>
      <w:r>
        <w:rPr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§4.1.2.3</w:t>
      </w:r>
      <w:r>
        <w:rPr>
          <w:color w:val="333333"/>
        </w:rPr>
        <w:t>;</w:t>
      </w:r>
    </w:p>
    <w:p w:rsidR="00DD33D5" w:rsidRDefault="00DD33D5" w:rsidP="00920C0F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Nauczyciel jest zobowiązany na podstawie pisemnej opinii stosownej poradni specjalistycznej obniżyć wymagania edukacyjne w stosunku do ucznia, u którego stwierdzono specyficzne trudności w uczeniu się lub deficyty rozwojowe, uniemożliwiające sprostanie wymaganiom edukacyjnym wynikającym z programu nauczania. </w:t>
      </w:r>
    </w:p>
    <w:p w:rsidR="00DD33D5" w:rsidRDefault="00DD33D5" w:rsidP="00920C0F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Obszary podlegające ocenianiu</w:t>
      </w:r>
      <w:r w:rsidR="00920C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</w:t>
      </w:r>
      <w:r w:rsidR="003952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aktywność miesięczna 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zaangażowanie, umiej</w:t>
      </w:r>
      <w:r w:rsidR="003C54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ętności, wiadomości i aktywność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dodatkowa.</w:t>
      </w:r>
    </w:p>
    <w:p w:rsidR="00DD33D5" w:rsidRDefault="00DD33D5" w:rsidP="00920C0F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4C4A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Uczeń ma prawo poprawić ocenę z wychowania fizycznego z obszarów wiadomości i umiejętności. Poz</w:t>
      </w:r>
      <w:r w:rsidR="00920C0F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ostałe obszary – </w:t>
      </w:r>
      <w:r w:rsidRPr="00DB4C4A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aktywność</w:t>
      </w:r>
      <w:r w:rsidR="00920C0F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i zaangażowanie</w:t>
      </w:r>
      <w:r w:rsidRPr="00DB4C4A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ucznia na lekcjach – są wynikiem pracy ucznia w ciągu półrocza lub roku szkolnego i nie podlegają poprawie.</w:t>
      </w:r>
      <w:r w:rsidRPr="00DB4C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D33D5" w:rsidRPr="00CE4A78" w:rsidRDefault="00DD33D5" w:rsidP="00920C0F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4C4A"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egzaminu poprawkowego lub klasyfikacyjnego uczeń może poprawić ocenę tylko z obszaru wiadomości i umiejętności, które były przedmiotem nauczania. Egzaminy te mają formę zadań praktycznych oraz teorii (nie tylko z umiejętności ruchowych)</w:t>
      </w:r>
    </w:p>
    <w:p w:rsidR="00DD33D5" w:rsidRDefault="00DD33D5" w:rsidP="00DD33D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color w:val="2F5496"/>
          <w:sz w:val="24"/>
          <w:szCs w:val="24"/>
        </w:rPr>
      </w:pPr>
    </w:p>
    <w:p w:rsidR="003161C4" w:rsidRDefault="003161C4" w:rsidP="00DD33D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color w:val="2F5496"/>
          <w:sz w:val="24"/>
          <w:szCs w:val="24"/>
        </w:rPr>
      </w:pPr>
    </w:p>
    <w:p w:rsidR="003161C4" w:rsidRDefault="003161C4" w:rsidP="00DD33D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color w:val="2F5496"/>
          <w:sz w:val="24"/>
          <w:szCs w:val="24"/>
        </w:rPr>
      </w:pPr>
    </w:p>
    <w:p w:rsidR="003161C4" w:rsidRDefault="003161C4" w:rsidP="00DD33D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color w:val="2F5496"/>
          <w:sz w:val="24"/>
          <w:szCs w:val="24"/>
        </w:rPr>
      </w:pPr>
    </w:p>
    <w:p w:rsidR="00DD33D5" w:rsidRDefault="00DD33D5" w:rsidP="00013440">
      <w:pPr>
        <w:spacing w:before="120" w:after="0" w:line="240" w:lineRule="auto"/>
        <w:rPr>
          <w:rFonts w:ascii="Times New Roman" w:eastAsia="Times New Roman" w:hAnsi="Times New Roman" w:cs="Times New Roman"/>
          <w:b/>
          <w:color w:val="2F549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F5496"/>
          <w:sz w:val="24"/>
          <w:szCs w:val="24"/>
        </w:rPr>
        <w:lastRenderedPageBreak/>
        <w:t>Obszary podlegające ocenie</w:t>
      </w:r>
      <w:r w:rsidR="00013440">
        <w:rPr>
          <w:rFonts w:ascii="Times New Roman" w:eastAsia="Times New Roman" w:hAnsi="Times New Roman" w:cs="Times New Roman"/>
          <w:b/>
          <w:color w:val="2F5496"/>
          <w:sz w:val="24"/>
          <w:szCs w:val="24"/>
        </w:rPr>
        <w:br/>
      </w:r>
    </w:p>
    <w:p w:rsidR="00711BA4" w:rsidRDefault="003161C4" w:rsidP="00920C0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gfbyttf9m8mk" w:colFirst="0" w:colLast="0"/>
      <w:bookmarkEnd w:id="1"/>
      <w:r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Aktywność miesięczna</w:t>
      </w:r>
      <w:r w:rsidR="00DD33D5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.</w:t>
      </w:r>
      <w:r w:rsidR="00DD33D5">
        <w:rPr>
          <w:rFonts w:ascii="Times New Roman" w:eastAsia="Times New Roman" w:hAnsi="Times New Roman" w:cs="Times New Roman"/>
          <w:sz w:val="24"/>
          <w:szCs w:val="24"/>
        </w:rPr>
        <w:br/>
        <w:t xml:space="preserve">Uczestniczenie w zajęciach jest ważnym elementem realizacji procesu wychowania fizycznego. Udział w zajęciach ma wdrażać ucznia do systematycznego podejmowania aktywności fizycznej w życiu codziennym. </w:t>
      </w:r>
      <w:r>
        <w:rPr>
          <w:rFonts w:ascii="Times New Roman" w:eastAsia="Times New Roman" w:hAnsi="Times New Roman" w:cs="Times New Roman"/>
          <w:sz w:val="24"/>
          <w:szCs w:val="24"/>
        </w:rPr>
        <w:t>Aktywność ta oceniana jest co 10 -15</w:t>
      </w:r>
      <w:r w:rsidR="00DD33D5">
        <w:rPr>
          <w:rFonts w:ascii="Times New Roman" w:eastAsia="Times New Roman" w:hAnsi="Times New Roman" w:cs="Times New Roman"/>
          <w:sz w:val="24"/>
          <w:szCs w:val="24"/>
        </w:rPr>
        <w:t xml:space="preserve"> jednostek lekcyjnych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 uzależniona od kalendarza roku szkolnego</w:t>
      </w:r>
      <w:r w:rsidR="00DD33D5">
        <w:rPr>
          <w:rFonts w:ascii="Times New Roman" w:eastAsia="Times New Roman" w:hAnsi="Times New Roman" w:cs="Times New Roman"/>
          <w:sz w:val="24"/>
          <w:szCs w:val="24"/>
        </w:rPr>
        <w:t>. O ocenie z tego obszaru decyduje liczba:</w:t>
      </w:r>
      <w:r w:rsidR="00C20C00">
        <w:rPr>
          <w:rFonts w:ascii="Times New Roman" w:eastAsia="Times New Roman" w:hAnsi="Times New Roman" w:cs="Times New Roman"/>
          <w:sz w:val="24"/>
          <w:szCs w:val="24"/>
        </w:rPr>
        <w:t xml:space="preserve"> (-)</w:t>
      </w:r>
      <w:r w:rsidR="00DD33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0C00">
        <w:rPr>
          <w:rFonts w:ascii="Times New Roman" w:eastAsia="Times New Roman" w:hAnsi="Times New Roman" w:cs="Times New Roman"/>
          <w:sz w:val="24"/>
          <w:szCs w:val="24"/>
        </w:rPr>
        <w:t xml:space="preserve">otrzymana za </w:t>
      </w:r>
      <w:r w:rsidR="00DD33D5">
        <w:rPr>
          <w:rFonts w:ascii="Times New Roman" w:eastAsia="Times New Roman" w:hAnsi="Times New Roman" w:cs="Times New Roman"/>
          <w:sz w:val="24"/>
          <w:szCs w:val="24"/>
        </w:rPr>
        <w:t>niećwic</w:t>
      </w:r>
      <w:r w:rsidR="00C20C00">
        <w:rPr>
          <w:rFonts w:ascii="Times New Roman" w:eastAsia="Times New Roman" w:hAnsi="Times New Roman" w:cs="Times New Roman"/>
          <w:sz w:val="24"/>
          <w:szCs w:val="24"/>
        </w:rPr>
        <w:t>zenia, braki stroju, spóźnienia, brak zaangażowania, pracę poniżej swojej możliwości, nieprzestrzeganie zasad bhp na lekcji lub za niewykonanie poleceń nauczyciela oraz liczba (+) otrzymana za ponadprzeciętne zaangażowanie, pomoc nauczycielowi w realizacji lekcji, pracę powyżej swoich możliwości</w:t>
      </w:r>
      <w:r w:rsidR="0039521E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 w:rsidR="00C20C00">
        <w:rPr>
          <w:rFonts w:ascii="Times New Roman" w:eastAsia="Times New Roman" w:hAnsi="Times New Roman" w:cs="Times New Roman"/>
          <w:sz w:val="24"/>
          <w:szCs w:val="24"/>
        </w:rPr>
        <w:t xml:space="preserve"> postawę fair-play.</w:t>
      </w:r>
      <w:r w:rsidR="00DD33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521E">
        <w:rPr>
          <w:rFonts w:ascii="Times New Roman" w:eastAsia="Times New Roman" w:hAnsi="Times New Roman" w:cs="Times New Roman"/>
          <w:sz w:val="24"/>
          <w:szCs w:val="24"/>
        </w:rPr>
        <w:t xml:space="preserve">Oceną wyjściową jest ocena dobra. Większa ilość (+) niż </w:t>
      </w:r>
      <w:r w:rsidR="00013440">
        <w:rPr>
          <w:rFonts w:ascii="Times New Roman" w:eastAsia="Times New Roman" w:hAnsi="Times New Roman" w:cs="Times New Roman"/>
          <w:sz w:val="24"/>
          <w:szCs w:val="24"/>
        </w:rPr>
        <w:t xml:space="preserve">(-) skutkuje otrzymaniem oceny bardzo dobrej lub celującej. Analogicznie większa ilość (-) niż (+) powoduje otrzymania coraz niższej oceny z aktywności. </w:t>
      </w:r>
      <w:r w:rsidR="00DD33D5">
        <w:rPr>
          <w:rFonts w:ascii="Times New Roman" w:eastAsia="Times New Roman" w:hAnsi="Times New Roman" w:cs="Times New Roman"/>
          <w:sz w:val="24"/>
          <w:szCs w:val="24"/>
        </w:rPr>
        <w:t xml:space="preserve">Nieobecność </w:t>
      </w:r>
      <w:r w:rsidR="00C20C00">
        <w:rPr>
          <w:rFonts w:ascii="Times New Roman" w:eastAsia="Times New Roman" w:hAnsi="Times New Roman" w:cs="Times New Roman"/>
          <w:sz w:val="24"/>
          <w:szCs w:val="24"/>
        </w:rPr>
        <w:t xml:space="preserve">ponad </w:t>
      </w:r>
      <w:r w:rsidR="00DD33D5">
        <w:rPr>
          <w:rFonts w:ascii="Times New Roman" w:eastAsia="Times New Roman" w:hAnsi="Times New Roman" w:cs="Times New Roman"/>
          <w:sz w:val="24"/>
          <w:szCs w:val="24"/>
        </w:rPr>
        <w:t>2-tygodniowa powoduje brak oceny z tego obszaru</w:t>
      </w:r>
      <w:r w:rsidR="00C20C00">
        <w:rPr>
          <w:rFonts w:ascii="Times New Roman" w:eastAsia="Times New Roman" w:hAnsi="Times New Roman" w:cs="Times New Roman"/>
          <w:sz w:val="24"/>
          <w:szCs w:val="24"/>
        </w:rPr>
        <w:t xml:space="preserve"> w rozliczeniu miesięcznym</w:t>
      </w:r>
      <w:r w:rsidR="00DD33D5">
        <w:rPr>
          <w:rFonts w:ascii="Times New Roman" w:eastAsia="Times New Roman" w:hAnsi="Times New Roman" w:cs="Times New Roman"/>
          <w:sz w:val="24"/>
          <w:szCs w:val="24"/>
        </w:rPr>
        <w:t xml:space="preserve">. Zgodnie z realizacją obowiązku szkolnego, rodzic może zwolnić dziecko z lekcji wychowania fizycznego </w:t>
      </w:r>
      <w:r w:rsidR="00DD33D5" w:rsidRPr="00EE09E8">
        <w:rPr>
          <w:rFonts w:ascii="Times New Roman" w:eastAsia="Times New Roman" w:hAnsi="Times New Roman" w:cs="Times New Roman"/>
          <w:sz w:val="24"/>
          <w:szCs w:val="24"/>
        </w:rPr>
        <w:t>sporadycznie.</w:t>
      </w:r>
      <w:r w:rsidR="00DD33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11BA4" w:rsidRDefault="00DD33D5" w:rsidP="00920C0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Umiejętności i wiedza.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W tym obszarze stosujemy indywidualizację dostosowaną do potrzeb i możliwości ucznia. Korzystamy także z karty samooceny.</w:t>
      </w:r>
    </w:p>
    <w:p w:rsidR="00920C0F" w:rsidRDefault="00DD33D5" w:rsidP="00920C0F">
      <w:pPr>
        <w:spacing w:after="0" w:line="360" w:lineRule="auto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 xml:space="preserve">Aktywność dodatkowa </w:t>
      </w:r>
    </w:p>
    <w:p w:rsidR="00DD33D5" w:rsidRPr="00DD33D5" w:rsidRDefault="00DD33D5" w:rsidP="00920C0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uwzględnia reprezentowanie szkoły w zawodach międzyszkolnych wg kalendarza SZS oraz udział ucznia w organizacji imprez szkolnych o charakterze rekreacyjnym, prowadzeniu kroniki, gazetki, strony WWW itp. W tym obszarze uczeń otrzymuje ocenę celującą lub bardzo dobry</w:t>
      </w:r>
      <w:r w:rsidR="0039521E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2F5496"/>
          <w:sz w:val="24"/>
          <w:szCs w:val="24"/>
        </w:rPr>
        <w:t xml:space="preserve">Kryteria oceny z wychowania fizycznego z poszczególnych obszarów: </w:t>
      </w:r>
    </w:p>
    <w:p w:rsidR="00DD33D5" w:rsidRDefault="0039521E" w:rsidP="00DD33D5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Aktywność miesięczna – jedna ocena na 10 - 15</w:t>
      </w:r>
      <w:r w:rsidR="00DD33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jednostek lekcyjnych.</w:t>
      </w:r>
    </w:p>
    <w:p w:rsidR="00DD33D5" w:rsidRDefault="00DD33D5" w:rsidP="00DD33D5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Wiadomości i umiejętności – poziom w opanowaniu umiejętności i wiadomości, minimum dwie oceny w półroczu. Samoocena.</w:t>
      </w:r>
    </w:p>
    <w:p w:rsidR="00DD33D5" w:rsidRPr="00CE4A78" w:rsidRDefault="00DD33D5" w:rsidP="00DD33D5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Aktywność dodatkowa –  ocena wstawiana jest każdorazowo, po potwierdzeniu aktywności dodatkowej. </w:t>
      </w:r>
    </w:p>
    <w:p w:rsidR="006E7811" w:rsidRPr="00920C0F" w:rsidRDefault="009D03F1" w:rsidP="00920C0F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03F1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Przy ustalaniu ocen klasyfikacyjnych nauczyciel może korzystać ze średniej ważonej ocen bieżących jako narzędzia pomocniczego. Ocena klasyfikacyjna nie jest jednak średnią arytmetyczną ani ważoną ocen bieżących i jest ustalana przez nauczyciela z uwzględnieniem poziomu opanowania przez ucznia wiadomości i umiejętności określonych w wymaganiach edukacyjnych</w:t>
      </w:r>
    </w:p>
    <w:sectPr w:rsidR="006E7811" w:rsidRPr="00920C0F" w:rsidSect="002E22CD">
      <w:footerReference w:type="default" r:id="rId7"/>
      <w:pgSz w:w="16837" w:h="11900" w:orient="landscape"/>
      <w:pgMar w:top="709" w:right="1405" w:bottom="709" w:left="1440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B70" w:rsidRDefault="00444B70" w:rsidP="00A043C7">
      <w:pPr>
        <w:spacing w:after="0" w:line="240" w:lineRule="auto"/>
      </w:pPr>
      <w:r>
        <w:separator/>
      </w:r>
    </w:p>
  </w:endnote>
  <w:endnote w:type="continuationSeparator" w:id="0">
    <w:p w:rsidR="00444B70" w:rsidRDefault="00444B70" w:rsidP="00A04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7601180"/>
      <w:docPartObj>
        <w:docPartGallery w:val="Page Numbers (Bottom of Page)"/>
        <w:docPartUnique/>
      </w:docPartObj>
    </w:sdtPr>
    <w:sdtEndPr/>
    <w:sdtContent>
      <w:p w:rsidR="003326D7" w:rsidRDefault="00A151E9">
        <w:pPr>
          <w:pStyle w:val="Stopka"/>
          <w:jc w:val="right"/>
        </w:pPr>
        <w:r>
          <w:fldChar w:fldCharType="begin"/>
        </w:r>
        <w:r w:rsidR="003E6CF7">
          <w:instrText>PAGE   \* MERGEFORMAT</w:instrText>
        </w:r>
        <w:r>
          <w:fldChar w:fldCharType="separate"/>
        </w:r>
        <w:r w:rsidR="00FD2533">
          <w:rPr>
            <w:noProof/>
          </w:rPr>
          <w:t>2</w:t>
        </w:r>
        <w:r>
          <w:fldChar w:fldCharType="end"/>
        </w:r>
      </w:p>
    </w:sdtContent>
  </w:sdt>
  <w:p w:rsidR="00A9777F" w:rsidRDefault="00444B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B70" w:rsidRDefault="00444B70" w:rsidP="00A043C7">
      <w:pPr>
        <w:spacing w:after="0" w:line="240" w:lineRule="auto"/>
      </w:pPr>
      <w:r>
        <w:separator/>
      </w:r>
    </w:p>
  </w:footnote>
  <w:footnote w:type="continuationSeparator" w:id="0">
    <w:p w:rsidR="00444B70" w:rsidRDefault="00444B70" w:rsidP="00A043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238E1F28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hybridMultilevel"/>
    <w:tmpl w:val="507ED7AA"/>
    <w:lvl w:ilvl="0" w:tplc="FFFFFFFF">
      <w:start w:val="4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-"/>
      <w:lvlJc w:val="left"/>
      <w:pPr>
        <w:ind w:left="0" w:firstLine="0"/>
      </w:pPr>
    </w:lvl>
    <w:lvl w:ilvl="2" w:tplc="FFFFFFFF">
      <w:start w:val="1"/>
      <w:numFmt w:val="bullet"/>
      <w:lvlText w:val="-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2151A79"/>
    <w:multiLevelType w:val="multilevel"/>
    <w:tmpl w:val="9C1694F0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5F14A5"/>
    <w:multiLevelType w:val="hybridMultilevel"/>
    <w:tmpl w:val="96DA8C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5D650B"/>
    <w:multiLevelType w:val="hybridMultilevel"/>
    <w:tmpl w:val="32AA0E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0C010F"/>
    <w:multiLevelType w:val="hybridMultilevel"/>
    <w:tmpl w:val="8C8E98C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09621DA3"/>
    <w:multiLevelType w:val="multilevel"/>
    <w:tmpl w:val="3BDE18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0E85472E"/>
    <w:multiLevelType w:val="hybridMultilevel"/>
    <w:tmpl w:val="3FB6A7C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223F6"/>
    <w:multiLevelType w:val="hybridMultilevel"/>
    <w:tmpl w:val="180CE786"/>
    <w:lvl w:ilvl="0" w:tplc="014ADD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80773AB"/>
    <w:multiLevelType w:val="hybridMultilevel"/>
    <w:tmpl w:val="21CC0E6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6929E8"/>
    <w:multiLevelType w:val="hybridMultilevel"/>
    <w:tmpl w:val="8B640590"/>
    <w:lvl w:ilvl="0" w:tplc="ABF4196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E4A2320"/>
    <w:multiLevelType w:val="multilevel"/>
    <w:tmpl w:val="96D4AF1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B5AB2"/>
    <w:multiLevelType w:val="hybridMultilevel"/>
    <w:tmpl w:val="4A4EE8A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BF7F9B"/>
    <w:multiLevelType w:val="hybridMultilevel"/>
    <w:tmpl w:val="3E2C88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5B21C0"/>
    <w:multiLevelType w:val="hybridMultilevel"/>
    <w:tmpl w:val="A2C6F780"/>
    <w:lvl w:ilvl="0" w:tplc="D2221D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1C0711"/>
    <w:multiLevelType w:val="hybridMultilevel"/>
    <w:tmpl w:val="C4AA2DD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612E"/>
    <w:multiLevelType w:val="hybridMultilevel"/>
    <w:tmpl w:val="074086AE"/>
    <w:lvl w:ilvl="0" w:tplc="65E0D5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C6300D9"/>
    <w:multiLevelType w:val="hybridMultilevel"/>
    <w:tmpl w:val="05167C24"/>
    <w:lvl w:ilvl="0" w:tplc="6AF82A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FF8016F"/>
    <w:multiLevelType w:val="hybridMultilevel"/>
    <w:tmpl w:val="AE52015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01C05"/>
    <w:multiLevelType w:val="hybridMultilevel"/>
    <w:tmpl w:val="297AAC2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96476"/>
    <w:multiLevelType w:val="hybridMultilevel"/>
    <w:tmpl w:val="A1FCD2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074A16"/>
    <w:multiLevelType w:val="hybridMultilevel"/>
    <w:tmpl w:val="CF8E08D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EE76BF"/>
    <w:multiLevelType w:val="hybridMultilevel"/>
    <w:tmpl w:val="F390902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432D47"/>
    <w:multiLevelType w:val="hybridMultilevel"/>
    <w:tmpl w:val="47E484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0545D5"/>
    <w:multiLevelType w:val="hybridMultilevel"/>
    <w:tmpl w:val="6A92F6B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C1277F"/>
    <w:multiLevelType w:val="hybridMultilevel"/>
    <w:tmpl w:val="D9AA10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CF021D8"/>
    <w:multiLevelType w:val="hybridMultilevel"/>
    <w:tmpl w:val="94CA7AC4"/>
    <w:lvl w:ilvl="0" w:tplc="16FE8F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CF0B06"/>
    <w:multiLevelType w:val="hybridMultilevel"/>
    <w:tmpl w:val="48AE9A2E"/>
    <w:lvl w:ilvl="0" w:tplc="ABF419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C93E62"/>
    <w:multiLevelType w:val="hybridMultilevel"/>
    <w:tmpl w:val="3812951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273C1D"/>
    <w:multiLevelType w:val="hybridMultilevel"/>
    <w:tmpl w:val="7B2E36F6"/>
    <w:lvl w:ilvl="0" w:tplc="ABF419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0F3D61"/>
    <w:multiLevelType w:val="hybridMultilevel"/>
    <w:tmpl w:val="B28E95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8F68CC"/>
    <w:multiLevelType w:val="hybridMultilevel"/>
    <w:tmpl w:val="3496E66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6F144B"/>
    <w:multiLevelType w:val="hybridMultilevel"/>
    <w:tmpl w:val="639E36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4D2EFA"/>
    <w:multiLevelType w:val="hybridMultilevel"/>
    <w:tmpl w:val="DD300D16"/>
    <w:lvl w:ilvl="0" w:tplc="ABF419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92030F"/>
    <w:multiLevelType w:val="hybridMultilevel"/>
    <w:tmpl w:val="FF6A19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28"/>
  </w:num>
  <w:num w:numId="4">
    <w:abstractNumId w:val="17"/>
  </w:num>
  <w:num w:numId="5">
    <w:abstractNumId w:val="19"/>
  </w:num>
  <w:num w:numId="6">
    <w:abstractNumId w:val="31"/>
  </w:num>
  <w:num w:numId="7">
    <w:abstractNumId w:val="7"/>
  </w:num>
  <w:num w:numId="8">
    <w:abstractNumId w:val="14"/>
  </w:num>
  <w:num w:numId="9">
    <w:abstractNumId w:val="16"/>
  </w:num>
  <w:num w:numId="10">
    <w:abstractNumId w:val="21"/>
  </w:num>
  <w:num w:numId="11">
    <w:abstractNumId w:val="4"/>
  </w:num>
  <w:num w:numId="12">
    <w:abstractNumId w:val="26"/>
  </w:num>
  <w:num w:numId="13">
    <w:abstractNumId w:val="12"/>
  </w:num>
  <w:num w:numId="14">
    <w:abstractNumId w:val="18"/>
  </w:num>
  <w:num w:numId="15">
    <w:abstractNumId w:val="30"/>
  </w:num>
  <w:num w:numId="16">
    <w:abstractNumId w:val="15"/>
  </w:num>
  <w:num w:numId="17">
    <w:abstractNumId w:val="22"/>
  </w:num>
  <w:num w:numId="18">
    <w:abstractNumId w:val="23"/>
  </w:num>
  <w:num w:numId="19">
    <w:abstractNumId w:val="8"/>
  </w:num>
  <w:num w:numId="20">
    <w:abstractNumId w:val="3"/>
  </w:num>
  <w:num w:numId="21">
    <w:abstractNumId w:val="0"/>
  </w:num>
  <w:num w:numId="22">
    <w:abstractNumId w:val="27"/>
  </w:num>
  <w:num w:numId="23">
    <w:abstractNumId w:val="1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0"/>
  </w:num>
  <w:num w:numId="25">
    <w:abstractNumId w:val="33"/>
  </w:num>
  <w:num w:numId="26">
    <w:abstractNumId w:val="29"/>
  </w:num>
  <w:num w:numId="27">
    <w:abstractNumId w:val="24"/>
  </w:num>
  <w:num w:numId="28">
    <w:abstractNumId w:val="13"/>
  </w:num>
  <w:num w:numId="29">
    <w:abstractNumId w:val="9"/>
  </w:num>
  <w:num w:numId="30">
    <w:abstractNumId w:val="2"/>
  </w:num>
  <w:num w:numId="31">
    <w:abstractNumId w:val="11"/>
  </w:num>
  <w:num w:numId="32">
    <w:abstractNumId w:val="6"/>
  </w:num>
  <w:num w:numId="33">
    <w:abstractNumId w:val="34"/>
  </w:num>
  <w:num w:numId="34">
    <w:abstractNumId w:val="25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947"/>
    <w:rsid w:val="00013440"/>
    <w:rsid w:val="00081572"/>
    <w:rsid w:val="001E1E35"/>
    <w:rsid w:val="002064D0"/>
    <w:rsid w:val="00215B3B"/>
    <w:rsid w:val="002217A7"/>
    <w:rsid w:val="00287FE8"/>
    <w:rsid w:val="002D1947"/>
    <w:rsid w:val="002E22CD"/>
    <w:rsid w:val="003042A9"/>
    <w:rsid w:val="003161C4"/>
    <w:rsid w:val="00356757"/>
    <w:rsid w:val="0038452B"/>
    <w:rsid w:val="0039521E"/>
    <w:rsid w:val="003C5414"/>
    <w:rsid w:val="003E00EA"/>
    <w:rsid w:val="003E6CF7"/>
    <w:rsid w:val="00444B70"/>
    <w:rsid w:val="004B3F32"/>
    <w:rsid w:val="00563C59"/>
    <w:rsid w:val="006442F8"/>
    <w:rsid w:val="00685E0F"/>
    <w:rsid w:val="006B23B6"/>
    <w:rsid w:val="006E37B2"/>
    <w:rsid w:val="006E7811"/>
    <w:rsid w:val="00711BA4"/>
    <w:rsid w:val="007A2286"/>
    <w:rsid w:val="007B237B"/>
    <w:rsid w:val="008034A4"/>
    <w:rsid w:val="00914FED"/>
    <w:rsid w:val="00920C0F"/>
    <w:rsid w:val="00955BB4"/>
    <w:rsid w:val="00960DE1"/>
    <w:rsid w:val="009D03F1"/>
    <w:rsid w:val="00A043C7"/>
    <w:rsid w:val="00A151E9"/>
    <w:rsid w:val="00A46747"/>
    <w:rsid w:val="00A72230"/>
    <w:rsid w:val="00A80A23"/>
    <w:rsid w:val="00AA0BFD"/>
    <w:rsid w:val="00B76468"/>
    <w:rsid w:val="00B97919"/>
    <w:rsid w:val="00BF1FB4"/>
    <w:rsid w:val="00C078F6"/>
    <w:rsid w:val="00C1310C"/>
    <w:rsid w:val="00C20C00"/>
    <w:rsid w:val="00C60770"/>
    <w:rsid w:val="00CB7B5C"/>
    <w:rsid w:val="00CC5F8E"/>
    <w:rsid w:val="00D51FD6"/>
    <w:rsid w:val="00D52ACA"/>
    <w:rsid w:val="00DA0AF7"/>
    <w:rsid w:val="00DD33D5"/>
    <w:rsid w:val="00E07B77"/>
    <w:rsid w:val="00E1272D"/>
    <w:rsid w:val="00E12774"/>
    <w:rsid w:val="00E252E6"/>
    <w:rsid w:val="00E652A2"/>
    <w:rsid w:val="00EE09E8"/>
    <w:rsid w:val="00F112FB"/>
    <w:rsid w:val="00F55F93"/>
    <w:rsid w:val="00FD2533"/>
    <w:rsid w:val="00FF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198A9A-0019-46DF-9A29-9B0FBA46B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Textbody"/>
    <w:link w:val="Nagwek4Znak"/>
    <w:uiPriority w:val="9"/>
    <w:unhideWhenUsed/>
    <w:qFormat/>
    <w:rsid w:val="003E6CF7"/>
    <w:pPr>
      <w:keepNext/>
      <w:widowControl w:val="0"/>
      <w:suppressAutoHyphens/>
      <w:autoSpaceDN w:val="0"/>
      <w:spacing w:before="120" w:after="120" w:line="240" w:lineRule="auto"/>
      <w:textAlignment w:val="baseline"/>
      <w:outlineLvl w:val="3"/>
    </w:pPr>
    <w:rPr>
      <w:rFonts w:ascii="Liberation Serif" w:eastAsia="NSimSun" w:hAnsi="Liberation Serif" w:cs="Lucida Sans"/>
      <w:b/>
      <w:bCs/>
      <w:color w:val="000000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12FB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3E6CF7"/>
    <w:rPr>
      <w:rFonts w:ascii="Liberation Serif" w:eastAsia="NSimSun" w:hAnsi="Liberation Serif" w:cs="Lucida Sans"/>
      <w:b/>
      <w:bCs/>
      <w:color w:val="000000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ny"/>
    <w:rsid w:val="003E6CF7"/>
    <w:pPr>
      <w:widowControl w:val="0"/>
      <w:suppressAutoHyphens/>
      <w:autoSpaceDN w:val="0"/>
      <w:spacing w:after="283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3E6CF7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3E6CF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3E6CF7"/>
    <w:rPr>
      <w:rFonts w:ascii="Calibri" w:eastAsia="Calibri" w:hAnsi="Calibri" w:cs="Arial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DD3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D3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1870</Words>
  <Characters>11224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Pracownik</cp:lastModifiedBy>
  <cp:revision>2</cp:revision>
  <dcterms:created xsi:type="dcterms:W3CDTF">2026-09-10T11:48:00Z</dcterms:created>
  <dcterms:modified xsi:type="dcterms:W3CDTF">2026-09-10T11:48:00Z</dcterms:modified>
</cp:coreProperties>
</file>