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81230" w14:textId="77777777" w:rsidR="00431E9F" w:rsidRDefault="00431E9F" w:rsidP="00431E9F">
      <w:pPr>
        <w:pStyle w:val="Textbody"/>
        <w:spacing w:after="0" w:line="360" w:lineRule="auto"/>
        <w:jc w:val="center"/>
        <w:rPr>
          <w:rFonts w:ascii="Arial, sans-serif" w:hAnsi="Arial, sans-serif" w:cs="Arial" w:hint="eastAsia"/>
          <w:b/>
          <w:bCs/>
          <w:sz w:val="28"/>
        </w:rPr>
      </w:pPr>
      <w:bookmarkStart w:id="0" w:name="_GoBack"/>
      <w:bookmarkEnd w:id="0"/>
      <w:r>
        <w:rPr>
          <w:rFonts w:ascii="Arial, sans-serif" w:hAnsi="Arial, sans-serif" w:cs="Arial"/>
          <w:b/>
          <w:bCs/>
          <w:sz w:val="28"/>
        </w:rPr>
        <w:t>WYMAGANIA EDUKACYJNE</w:t>
      </w:r>
    </w:p>
    <w:p w14:paraId="49BE8AC9" w14:textId="77777777" w:rsidR="00431E9F" w:rsidRDefault="00431E9F" w:rsidP="00431E9F">
      <w:pPr>
        <w:pStyle w:val="Standard"/>
        <w:jc w:val="center"/>
      </w:pPr>
      <w:r>
        <w:rPr>
          <w:rFonts w:ascii="Arial, sans-serif" w:hAnsi="Arial, sans-serif"/>
          <w:b/>
          <w:sz w:val="28"/>
        </w:rPr>
        <w:t>dostosowane do specyfiki przedmioty</w:t>
      </w:r>
    </w:p>
    <w:p w14:paraId="18323AC9" w14:textId="77777777" w:rsidR="00431E9F" w:rsidRPr="00C20B3B" w:rsidRDefault="00431E9F" w:rsidP="00431E9F">
      <w:pPr>
        <w:pStyle w:val="Nagwek2"/>
        <w:jc w:val="center"/>
      </w:pPr>
      <w:bookmarkStart w:id="1" w:name="_Toc36035519"/>
      <w:r>
        <w:rPr>
          <w:rStyle w:val="Nagwek2Znak"/>
        </w:rPr>
        <w:t xml:space="preserve">Eksploatacja </w:t>
      </w:r>
      <w:r w:rsidRPr="00C20B3B">
        <w:rPr>
          <w:rStyle w:val="Nagwek2Znak"/>
        </w:rPr>
        <w:t xml:space="preserve"> instalacji elektrycznych</w:t>
      </w:r>
      <w:bookmarkEnd w:id="1"/>
    </w:p>
    <w:p w14:paraId="652443ED" w14:textId="5A05F01C" w:rsidR="00431E9F" w:rsidRPr="00431E9F" w:rsidRDefault="00431E9F" w:rsidP="00431E9F">
      <w:pPr>
        <w:pStyle w:val="Standard"/>
        <w:jc w:val="center"/>
        <w:rPr>
          <w:b/>
          <w:bCs/>
          <w:sz w:val="28"/>
          <w:szCs w:val="28"/>
        </w:rPr>
      </w:pPr>
      <w:r>
        <w:rPr>
          <w:b/>
          <w:bCs/>
          <w:sz w:val="28"/>
          <w:szCs w:val="28"/>
        </w:rPr>
        <w:t xml:space="preserve">  </w:t>
      </w:r>
    </w:p>
    <w:p w14:paraId="3B4EC19A" w14:textId="77777777" w:rsidR="00431E9F" w:rsidRDefault="00431E9F" w:rsidP="00431E9F">
      <w:pPr>
        <w:pStyle w:val="Standard"/>
        <w:spacing w:after="0" w:line="360" w:lineRule="auto"/>
        <w:rPr>
          <w:rFonts w:ascii="Arial" w:hAnsi="Arial" w:cs="Arial"/>
          <w:b/>
          <w:bCs/>
        </w:rPr>
      </w:pPr>
      <w:r>
        <w:rPr>
          <w:rFonts w:ascii="Arial" w:hAnsi="Arial" w:cs="Arial"/>
          <w:b/>
          <w:bCs/>
        </w:rPr>
        <w:t>Opracował – Adrian Granda</w:t>
      </w:r>
    </w:p>
    <w:p w14:paraId="5765F701" w14:textId="77777777" w:rsidR="00431E9F" w:rsidRDefault="00431E9F" w:rsidP="00431E9F">
      <w:pPr>
        <w:pStyle w:val="Standard"/>
        <w:spacing w:after="0" w:line="360" w:lineRule="auto"/>
        <w:rPr>
          <w:rFonts w:ascii="Arial" w:hAnsi="Arial" w:cs="Arial"/>
          <w:b/>
          <w:bCs/>
          <w:i/>
          <w:sz w:val="20"/>
          <w:szCs w:val="20"/>
        </w:rPr>
      </w:pPr>
    </w:p>
    <w:p w14:paraId="7DC1B4D4" w14:textId="77777777" w:rsidR="00431E9F" w:rsidRDefault="00431E9F" w:rsidP="00431E9F">
      <w:pPr>
        <w:pStyle w:val="Standard"/>
        <w:spacing w:after="0" w:line="360" w:lineRule="auto"/>
        <w:rPr>
          <w:rFonts w:ascii="Arial" w:hAnsi="Arial" w:cs="Arial"/>
          <w:b/>
          <w:bCs/>
          <w:i/>
          <w:sz w:val="20"/>
          <w:szCs w:val="20"/>
        </w:rPr>
      </w:pPr>
    </w:p>
    <w:p w14:paraId="0B43368F" w14:textId="77777777" w:rsidR="00431E9F" w:rsidRDefault="00431E9F" w:rsidP="00431E9F">
      <w:pPr>
        <w:pStyle w:val="Akapitzlist"/>
        <w:numPr>
          <w:ilvl w:val="0"/>
          <w:numId w:val="9"/>
        </w:numPr>
        <w:spacing w:after="0" w:line="360" w:lineRule="auto"/>
        <w:rPr>
          <w:rFonts w:ascii="Arial" w:hAnsi="Arial" w:cs="Arial"/>
          <w:b/>
          <w:bCs/>
        </w:rPr>
      </w:pPr>
      <w:r>
        <w:rPr>
          <w:rFonts w:ascii="Arial" w:hAnsi="Arial" w:cs="Arial"/>
          <w:b/>
          <w:bCs/>
        </w:rPr>
        <w:t>Zasady ogólne</w:t>
      </w:r>
    </w:p>
    <w:p w14:paraId="2C90C412" w14:textId="77777777" w:rsidR="00431E9F" w:rsidRDefault="00431E9F" w:rsidP="00431E9F">
      <w:pPr>
        <w:pStyle w:val="Akapitzlist"/>
        <w:numPr>
          <w:ilvl w:val="0"/>
          <w:numId w:val="10"/>
        </w:numPr>
        <w:spacing w:after="0" w:line="240" w:lineRule="auto"/>
        <w:rPr>
          <w:rFonts w:ascii="Arial" w:hAnsi="Arial" w:cs="Arial"/>
          <w:bCs/>
          <w:sz w:val="20"/>
          <w:szCs w:val="20"/>
        </w:rPr>
      </w:pPr>
      <w:r>
        <w:rPr>
          <w:rFonts w:ascii="Arial" w:hAnsi="Arial" w:cs="Arial"/>
          <w:bCs/>
          <w:sz w:val="20"/>
          <w:szCs w:val="20"/>
        </w:rPr>
        <w:t>uczniowie są zapoznawani z treścią PZO na początku każdego roku szkolnego;</w:t>
      </w:r>
    </w:p>
    <w:p w14:paraId="48BEC240" w14:textId="77777777" w:rsidR="00431E9F" w:rsidRDefault="00431E9F" w:rsidP="00431E9F">
      <w:pPr>
        <w:pStyle w:val="Akapitzlist"/>
        <w:numPr>
          <w:ilvl w:val="0"/>
          <w:numId w:val="10"/>
        </w:numPr>
        <w:spacing w:after="0" w:line="240" w:lineRule="auto"/>
        <w:rPr>
          <w:rFonts w:ascii="Arial" w:hAnsi="Arial" w:cs="Arial"/>
          <w:bCs/>
          <w:sz w:val="20"/>
          <w:szCs w:val="20"/>
        </w:rPr>
      </w:pPr>
      <w:r>
        <w:rPr>
          <w:rFonts w:ascii="Arial" w:hAnsi="Arial" w:cs="Arial"/>
          <w:bCs/>
          <w:sz w:val="20"/>
          <w:szCs w:val="20"/>
        </w:rPr>
        <w:t xml:space="preserve">przy ocenie brane są pod uwagę indywidualne możliwości ucznia i wymagania określone w zaleceniach Poradni </w:t>
      </w:r>
      <w:proofErr w:type="spellStart"/>
      <w:r>
        <w:rPr>
          <w:rFonts w:ascii="Arial" w:hAnsi="Arial" w:cs="Arial"/>
          <w:bCs/>
          <w:sz w:val="20"/>
          <w:szCs w:val="20"/>
        </w:rPr>
        <w:t>Psychologiczno</w:t>
      </w:r>
      <w:proofErr w:type="spellEnd"/>
      <w:r>
        <w:rPr>
          <w:rFonts w:ascii="Arial" w:hAnsi="Arial" w:cs="Arial"/>
          <w:bCs/>
          <w:sz w:val="20"/>
          <w:szCs w:val="20"/>
        </w:rPr>
        <w:t xml:space="preserve"> – Pedagogicznych;</w:t>
      </w:r>
    </w:p>
    <w:p w14:paraId="592EF7AD" w14:textId="77777777" w:rsidR="00431E9F" w:rsidRDefault="00431E9F" w:rsidP="00431E9F">
      <w:pPr>
        <w:pStyle w:val="Akapitzlist"/>
        <w:numPr>
          <w:ilvl w:val="0"/>
          <w:numId w:val="10"/>
        </w:numPr>
        <w:spacing w:after="0" w:line="240" w:lineRule="auto"/>
        <w:rPr>
          <w:rFonts w:ascii="Arial" w:hAnsi="Arial" w:cs="Arial"/>
          <w:bCs/>
          <w:sz w:val="20"/>
          <w:szCs w:val="20"/>
        </w:rPr>
      </w:pPr>
      <w:r>
        <w:rPr>
          <w:rFonts w:ascii="Arial" w:hAnsi="Arial" w:cs="Arial"/>
          <w:bCs/>
          <w:sz w:val="20"/>
          <w:szCs w:val="20"/>
        </w:rPr>
        <w:t>ocena jest jawna dla ucznia,  na wniosek ucznia lub jego rodziców nauczyciel uzasadnia ocenę;</w:t>
      </w:r>
    </w:p>
    <w:p w14:paraId="79E08D4C" w14:textId="77777777" w:rsidR="00431E9F" w:rsidRDefault="00431E9F" w:rsidP="00431E9F">
      <w:pPr>
        <w:pStyle w:val="Standard"/>
        <w:numPr>
          <w:ilvl w:val="0"/>
          <w:numId w:val="10"/>
        </w:numPr>
        <w:spacing w:after="0" w:line="240" w:lineRule="auto"/>
      </w:pPr>
      <w:r>
        <w:rPr>
          <w:rFonts w:ascii="Arial" w:hAnsi="Arial" w:cs="Arial"/>
          <w:sz w:val="20"/>
          <w:szCs w:val="20"/>
        </w:rPr>
        <w:t xml:space="preserve">uczeń, który podczas prac pisemnych korzysta ze źródeł niedozwolonych, otrzymuje ocenę </w:t>
      </w:r>
      <w:r>
        <w:rPr>
          <w:rFonts w:ascii="Arial" w:hAnsi="Arial" w:cs="Arial"/>
          <w:bCs/>
          <w:sz w:val="20"/>
          <w:szCs w:val="20"/>
        </w:rPr>
        <w:t>niedostateczną i traci możliwość poprawy;</w:t>
      </w:r>
    </w:p>
    <w:p w14:paraId="36999A91" w14:textId="77777777" w:rsidR="00431E9F" w:rsidRDefault="00431E9F" w:rsidP="00431E9F">
      <w:pPr>
        <w:pStyle w:val="Standard"/>
        <w:numPr>
          <w:ilvl w:val="0"/>
          <w:numId w:val="10"/>
        </w:numPr>
        <w:spacing w:after="0" w:line="240" w:lineRule="auto"/>
        <w:jc w:val="both"/>
        <w:rPr>
          <w:rFonts w:ascii="Arial" w:hAnsi="Arial"/>
          <w:sz w:val="20"/>
          <w:szCs w:val="20"/>
        </w:rPr>
      </w:pPr>
      <w:r>
        <w:rPr>
          <w:rFonts w:ascii="Arial" w:hAnsi="Arial"/>
          <w:sz w:val="20"/>
          <w:szCs w:val="20"/>
        </w:rPr>
        <w:t>uczeń powinien być przygotowany do zajęć, i mieć odrobione zadania domowe i uzupełniony zeszyt przedmiotowy;</w:t>
      </w:r>
    </w:p>
    <w:p w14:paraId="3DCB6D31"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uczeń ma prawo do jednego nie przygotowania się do lekcji w ciągu semestru, oprócz okresu po wystawieniu oceny proponowanej;</w:t>
      </w:r>
    </w:p>
    <w:p w14:paraId="4028B356"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otrzymane oceny można najłatwiej poprawić kolejnymi ocenami z innych zakresów materiału;</w:t>
      </w:r>
    </w:p>
    <w:p w14:paraId="7474CF78"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poprawa konkretnych ocen może się odbyć po wcześniejszym ustaleniu z nauczycielem;</w:t>
      </w:r>
    </w:p>
    <w:p w14:paraId="404817A5"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nauczyciel decyduje w jaki sposób i przy spełnieniu jakich warunków, oceny można poprawić w zależności od indywidualnej sytuacji ucznia (nauczyciel wyznacza, które formy sprawdzania wiedzy należy poprawić oraz, które  formy sprawdzania wiedzy należy przeprowadzić, szczególnie jeżeli uczeń ma brak oceny z tej formy oraz jakie warunki uczeń musi spełnić aby być dopuszczonym do poprawy);</w:t>
      </w:r>
    </w:p>
    <w:p w14:paraId="28BFE1E5"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termin poprawy, godzinę oraz formę wyznacza nauczyciel;</w:t>
      </w:r>
    </w:p>
    <w:p w14:paraId="6449D692"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praca niesamodzielna uniemożliwia poprawę oceny;</w:t>
      </w:r>
    </w:p>
    <w:p w14:paraId="7FB98AB5"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praca na lekcji oraz aktywność ucznia mogą być ocenione, poprzez prace i aktywność ucznia rozumie się również wykonywanie różnych poleceń nauczyciela, stosowanie się do zaleceń i instrukcji nauczyciela, jak również przepisów BHP i innych wewnętrznych regulaminów, nieprzestrzeganie zaleceń, regulaminów oraz brak reakcji ze strony ucznia na dyscyplinowanie może skutkować oceną niedostateczną, ze względu na niepowtarzalność danych sytuacji, ocenę taką należy poprawić poprzez pozytywne zachowanie i przestrzeganie regulaminów w innych sytuacjach i zdarzeniach;</w:t>
      </w:r>
    </w:p>
    <w:p w14:paraId="0C0B42A2" w14:textId="77777777" w:rsidR="00431E9F" w:rsidRDefault="00431E9F" w:rsidP="00431E9F">
      <w:pPr>
        <w:pStyle w:val="Standard"/>
        <w:numPr>
          <w:ilvl w:val="0"/>
          <w:numId w:val="10"/>
        </w:numPr>
        <w:spacing w:after="0" w:line="240" w:lineRule="auto"/>
        <w:jc w:val="both"/>
        <w:rPr>
          <w:rFonts w:ascii="Arial" w:hAnsi="Arial" w:cs="Arial"/>
          <w:sz w:val="20"/>
          <w:szCs w:val="20"/>
        </w:rPr>
      </w:pPr>
      <w:r>
        <w:rPr>
          <w:rFonts w:ascii="Arial" w:hAnsi="Arial" w:cs="Arial"/>
          <w:sz w:val="20"/>
          <w:szCs w:val="20"/>
        </w:rPr>
        <w:t>nauczyciel wystawia ocenę posiłkując się średnią oraz opierając się na własnym przekonaniu co do oceny</w:t>
      </w:r>
    </w:p>
    <w:p w14:paraId="27080483" w14:textId="77777777" w:rsidR="00431E9F" w:rsidRDefault="00431E9F" w:rsidP="00431E9F">
      <w:pPr>
        <w:pStyle w:val="Standard"/>
        <w:spacing w:after="0" w:line="240" w:lineRule="auto"/>
        <w:jc w:val="both"/>
        <w:rPr>
          <w:rFonts w:ascii="Arial" w:hAnsi="Arial" w:cs="Arial"/>
          <w:sz w:val="20"/>
          <w:szCs w:val="20"/>
        </w:rPr>
      </w:pPr>
    </w:p>
    <w:p w14:paraId="79A1F040" w14:textId="77777777" w:rsidR="00431E9F" w:rsidRDefault="00431E9F" w:rsidP="00431E9F">
      <w:pPr>
        <w:pStyle w:val="Akapitzlist"/>
        <w:spacing w:after="0" w:line="240" w:lineRule="auto"/>
        <w:rPr>
          <w:rFonts w:ascii="Arial" w:hAnsi="Arial" w:cs="Arial"/>
          <w:sz w:val="20"/>
          <w:szCs w:val="20"/>
        </w:rPr>
      </w:pPr>
    </w:p>
    <w:p w14:paraId="548ABF36" w14:textId="77777777" w:rsidR="00431E9F" w:rsidRDefault="00431E9F" w:rsidP="00431E9F">
      <w:pPr>
        <w:pStyle w:val="Akapitzlist"/>
        <w:spacing w:after="0" w:line="240" w:lineRule="auto"/>
        <w:rPr>
          <w:rFonts w:ascii="Arial" w:hAnsi="Arial" w:cs="Arial"/>
          <w:sz w:val="20"/>
          <w:szCs w:val="20"/>
        </w:rPr>
      </w:pPr>
    </w:p>
    <w:p w14:paraId="69D64D1C" w14:textId="77777777" w:rsidR="00431E9F" w:rsidRDefault="00431E9F" w:rsidP="00431E9F">
      <w:pPr>
        <w:pStyle w:val="Standard"/>
        <w:spacing w:after="0" w:line="360" w:lineRule="auto"/>
      </w:pPr>
      <w:r>
        <w:rPr>
          <w:rFonts w:ascii="Arial" w:hAnsi="Arial" w:cs="Arial"/>
          <w:b/>
        </w:rPr>
        <w:t xml:space="preserve">      2.</w:t>
      </w:r>
      <w:r>
        <w:rPr>
          <w:rFonts w:ascii="Arial" w:hAnsi="Arial" w:cs="Arial"/>
          <w:b/>
          <w:bCs/>
        </w:rPr>
        <w:t xml:space="preserve"> Ocenie podlega</w:t>
      </w:r>
    </w:p>
    <w:p w14:paraId="5D592AD9" w14:textId="77777777" w:rsidR="00431E9F" w:rsidRDefault="00431E9F" w:rsidP="00431E9F">
      <w:pPr>
        <w:pStyle w:val="Akapitzlist"/>
        <w:numPr>
          <w:ilvl w:val="0"/>
          <w:numId w:val="11"/>
        </w:numPr>
        <w:spacing w:after="0" w:line="360" w:lineRule="auto"/>
        <w:jc w:val="both"/>
        <w:rPr>
          <w:rFonts w:ascii="Arial" w:hAnsi="Arial" w:cs="Arial"/>
          <w:sz w:val="20"/>
          <w:szCs w:val="20"/>
        </w:rPr>
      </w:pPr>
      <w:r>
        <w:rPr>
          <w:rFonts w:ascii="Arial" w:hAnsi="Arial" w:cs="Arial"/>
          <w:sz w:val="20"/>
          <w:szCs w:val="20"/>
        </w:rPr>
        <w:t>Znajomość i rozumienie treści programowych.</w:t>
      </w:r>
    </w:p>
    <w:p w14:paraId="40CDB474" w14:textId="5145BDDA" w:rsidR="00431E9F" w:rsidRDefault="00431E9F" w:rsidP="00431E9F">
      <w:pPr>
        <w:pStyle w:val="Akapitzlist"/>
        <w:numPr>
          <w:ilvl w:val="0"/>
          <w:numId w:val="1"/>
        </w:numPr>
        <w:spacing w:after="0" w:line="360" w:lineRule="auto"/>
        <w:jc w:val="both"/>
        <w:rPr>
          <w:rFonts w:ascii="Arial" w:hAnsi="Arial" w:cs="Arial"/>
          <w:sz w:val="20"/>
          <w:szCs w:val="20"/>
        </w:rPr>
      </w:pPr>
      <w:r>
        <w:rPr>
          <w:rFonts w:ascii="Arial" w:hAnsi="Arial" w:cs="Arial"/>
          <w:sz w:val="20"/>
          <w:szCs w:val="20"/>
        </w:rPr>
        <w:t xml:space="preserve">Opisywanie zjawisk, procesów i zależności z użyciem terminologii stosowanej w </w:t>
      </w:r>
      <w:r w:rsidR="007508B4" w:rsidRPr="003278D3">
        <w:rPr>
          <w:rStyle w:val="Nagwek2Znak"/>
          <w:b w:val="0"/>
          <w:sz w:val="20"/>
          <w:szCs w:val="20"/>
        </w:rPr>
        <w:t>instalacjach elektrycznych</w:t>
      </w:r>
    </w:p>
    <w:p w14:paraId="2E909604" w14:textId="77777777" w:rsidR="00431E9F" w:rsidRDefault="00431E9F" w:rsidP="00431E9F">
      <w:pPr>
        <w:pStyle w:val="Akapitzlist"/>
        <w:numPr>
          <w:ilvl w:val="0"/>
          <w:numId w:val="1"/>
        </w:numPr>
        <w:spacing w:after="0" w:line="360" w:lineRule="auto"/>
        <w:jc w:val="both"/>
        <w:rPr>
          <w:rFonts w:ascii="Arial" w:hAnsi="Arial" w:cs="Arial"/>
          <w:sz w:val="20"/>
          <w:szCs w:val="20"/>
        </w:rPr>
      </w:pPr>
      <w:r>
        <w:rPr>
          <w:rFonts w:ascii="Arial" w:hAnsi="Arial" w:cs="Arial"/>
          <w:sz w:val="20"/>
          <w:szCs w:val="20"/>
        </w:rPr>
        <w:t>Umiejętność czytania i interpretacji pojęć występujących w różnych pomocach naukowych (poradnikach, podręcznikach,  czasopismach itp.).</w:t>
      </w:r>
    </w:p>
    <w:p w14:paraId="7BD7E30D" w14:textId="77777777" w:rsidR="00431E9F" w:rsidRDefault="00431E9F" w:rsidP="00431E9F">
      <w:pPr>
        <w:pStyle w:val="Akapitzlist"/>
        <w:numPr>
          <w:ilvl w:val="0"/>
          <w:numId w:val="1"/>
        </w:numPr>
        <w:spacing w:after="0" w:line="360" w:lineRule="auto"/>
        <w:jc w:val="both"/>
        <w:rPr>
          <w:rFonts w:ascii="Arial" w:hAnsi="Arial" w:cs="Arial"/>
          <w:sz w:val="20"/>
          <w:szCs w:val="20"/>
        </w:rPr>
      </w:pPr>
      <w:r>
        <w:rPr>
          <w:rFonts w:ascii="Arial" w:hAnsi="Arial" w:cs="Arial"/>
          <w:sz w:val="20"/>
          <w:szCs w:val="20"/>
        </w:rPr>
        <w:t>Celowe korzystanie z różnych nowych źródeł wiedzy wraz z możliwością wykorzystania zasobów Internetu.</w:t>
      </w:r>
    </w:p>
    <w:p w14:paraId="242E747E" w14:textId="77777777" w:rsidR="00431E9F" w:rsidRDefault="00431E9F" w:rsidP="00431E9F">
      <w:pPr>
        <w:pStyle w:val="Akapitzlist"/>
        <w:numPr>
          <w:ilvl w:val="0"/>
          <w:numId w:val="1"/>
        </w:numPr>
        <w:spacing w:after="0" w:line="360" w:lineRule="auto"/>
        <w:jc w:val="both"/>
        <w:rPr>
          <w:rFonts w:ascii="Arial" w:hAnsi="Arial" w:cs="Arial"/>
          <w:sz w:val="20"/>
          <w:szCs w:val="20"/>
        </w:rPr>
      </w:pPr>
      <w:r>
        <w:rPr>
          <w:rFonts w:ascii="Arial" w:hAnsi="Arial" w:cs="Arial"/>
          <w:sz w:val="20"/>
          <w:szCs w:val="20"/>
        </w:rPr>
        <w:lastRenderedPageBreak/>
        <w:t>Umiejętność obliczania wielkości fizycznych metodami technicznymi.</w:t>
      </w:r>
    </w:p>
    <w:p w14:paraId="6815038A" w14:textId="43F3B6AC" w:rsidR="00431E9F" w:rsidRDefault="00431E9F" w:rsidP="00431E9F">
      <w:pPr>
        <w:pStyle w:val="Akapitzlist"/>
        <w:numPr>
          <w:ilvl w:val="0"/>
          <w:numId w:val="1"/>
        </w:numPr>
        <w:spacing w:after="0" w:line="360" w:lineRule="auto"/>
        <w:jc w:val="both"/>
        <w:rPr>
          <w:rFonts w:ascii="Arial" w:hAnsi="Arial" w:cs="Arial"/>
          <w:sz w:val="20"/>
          <w:szCs w:val="20"/>
        </w:rPr>
      </w:pPr>
      <w:r w:rsidRPr="00431E9F">
        <w:rPr>
          <w:rFonts w:ascii="Arial" w:hAnsi="Arial" w:cs="Arial"/>
          <w:sz w:val="20"/>
          <w:szCs w:val="20"/>
        </w:rPr>
        <w:t xml:space="preserve">Znajomość </w:t>
      </w:r>
      <w:r w:rsidR="003278D3" w:rsidRPr="003278D3">
        <w:rPr>
          <w:rFonts w:ascii="Arial" w:hAnsi="Arial" w:cs="Arial"/>
          <w:sz w:val="20"/>
          <w:szCs w:val="20"/>
        </w:rPr>
        <w:t>wymagań eksploatacji instalacji elektrycznych</w:t>
      </w:r>
      <w:r w:rsidR="003278D3">
        <w:rPr>
          <w:rFonts w:ascii="Arial" w:hAnsi="Arial" w:cs="Arial"/>
          <w:sz w:val="20"/>
          <w:szCs w:val="20"/>
        </w:rPr>
        <w:t>.</w:t>
      </w:r>
    </w:p>
    <w:p w14:paraId="77B3B4A8" w14:textId="6D4F11F1" w:rsidR="003278D3" w:rsidRDefault="003278D3" w:rsidP="003278D3">
      <w:pPr>
        <w:spacing w:after="0" w:line="360" w:lineRule="auto"/>
        <w:jc w:val="both"/>
        <w:rPr>
          <w:rFonts w:ascii="Arial" w:hAnsi="Arial" w:cs="Arial"/>
          <w:sz w:val="20"/>
          <w:szCs w:val="20"/>
        </w:rPr>
      </w:pPr>
    </w:p>
    <w:p w14:paraId="0D7046C9" w14:textId="77777777" w:rsidR="003278D3" w:rsidRPr="003278D3" w:rsidRDefault="003278D3" w:rsidP="003278D3">
      <w:pPr>
        <w:spacing w:after="0" w:line="360" w:lineRule="auto"/>
        <w:jc w:val="both"/>
        <w:rPr>
          <w:rFonts w:ascii="Arial" w:hAnsi="Arial" w:cs="Arial"/>
          <w:sz w:val="20"/>
          <w:szCs w:val="20"/>
        </w:rPr>
      </w:pPr>
    </w:p>
    <w:p w14:paraId="0935A1D3" w14:textId="77777777" w:rsidR="00431E9F" w:rsidRDefault="00431E9F" w:rsidP="00431E9F">
      <w:pPr>
        <w:pStyle w:val="Standard"/>
        <w:spacing w:after="0" w:line="360" w:lineRule="auto"/>
      </w:pPr>
      <w:r>
        <w:rPr>
          <w:rFonts w:ascii="Arial" w:hAnsi="Arial" w:cs="Arial"/>
          <w:b/>
          <w:bCs/>
        </w:rPr>
        <w:t xml:space="preserve">     3. Formy sprawdzania wiadomości i umiejętności</w:t>
      </w:r>
      <w:r>
        <w:rPr>
          <w:rFonts w:ascii="Arial" w:hAnsi="Arial" w:cs="Arial"/>
        </w:rPr>
        <w:t>:</w:t>
      </w:r>
    </w:p>
    <w:p w14:paraId="698DC336" w14:textId="77777777" w:rsidR="00431E9F" w:rsidRDefault="00431E9F" w:rsidP="00431E9F">
      <w:pPr>
        <w:pStyle w:val="Akapitzlist"/>
        <w:numPr>
          <w:ilvl w:val="0"/>
          <w:numId w:val="12"/>
        </w:numPr>
        <w:spacing w:after="0" w:line="360" w:lineRule="auto"/>
        <w:rPr>
          <w:rFonts w:ascii="Arial" w:hAnsi="Arial" w:cs="Arial"/>
          <w:sz w:val="20"/>
          <w:szCs w:val="20"/>
        </w:rPr>
      </w:pPr>
      <w:r>
        <w:rPr>
          <w:rFonts w:ascii="Arial" w:hAnsi="Arial" w:cs="Arial"/>
          <w:sz w:val="20"/>
          <w:szCs w:val="20"/>
        </w:rPr>
        <w:t>testy</w:t>
      </w:r>
    </w:p>
    <w:p w14:paraId="7E86EB38"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prace klasowe</w:t>
      </w:r>
    </w:p>
    <w:p w14:paraId="18FAC62C"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sprawdziany</w:t>
      </w:r>
    </w:p>
    <w:p w14:paraId="67913F27"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odpowiedzi pisemne (kartkówki)</w:t>
      </w:r>
    </w:p>
    <w:p w14:paraId="4A30ABB6"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zadania domowe</w:t>
      </w:r>
    </w:p>
    <w:p w14:paraId="48383836"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ćwiczenia sprawdzające wybrane umiejętności i wiedzę</w:t>
      </w:r>
    </w:p>
    <w:p w14:paraId="2FD15A51"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aktywność na lekcji</w:t>
      </w:r>
    </w:p>
    <w:p w14:paraId="0D82A215"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praca samodzielna (referaty, sprawozdania z wykładów, plakaty, plansze, rysunki, prezentacje multimedialne itp.)</w:t>
      </w:r>
    </w:p>
    <w:p w14:paraId="6790AC22"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udział w konkursach  i olimpiadach</w:t>
      </w:r>
    </w:p>
    <w:p w14:paraId="34289082" w14:textId="77777777" w:rsidR="00431E9F" w:rsidRDefault="00431E9F" w:rsidP="00431E9F">
      <w:pPr>
        <w:pStyle w:val="Akapitzlist"/>
        <w:numPr>
          <w:ilvl w:val="0"/>
          <w:numId w:val="2"/>
        </w:numPr>
        <w:spacing w:after="0" w:line="360" w:lineRule="auto"/>
        <w:rPr>
          <w:rFonts w:ascii="Arial" w:hAnsi="Arial" w:cs="Arial"/>
          <w:sz w:val="20"/>
          <w:szCs w:val="20"/>
        </w:rPr>
      </w:pPr>
      <w:r>
        <w:rPr>
          <w:rFonts w:ascii="Arial" w:hAnsi="Arial" w:cs="Arial"/>
          <w:sz w:val="20"/>
          <w:szCs w:val="20"/>
        </w:rPr>
        <w:t>odpowiedzi ustne</w:t>
      </w:r>
    </w:p>
    <w:p w14:paraId="133CA43F" w14:textId="77777777" w:rsidR="00431E9F" w:rsidRDefault="00431E9F" w:rsidP="00431E9F">
      <w:pPr>
        <w:pStyle w:val="Standard"/>
        <w:spacing w:after="0" w:line="360" w:lineRule="auto"/>
        <w:ind w:left="360"/>
        <w:rPr>
          <w:rFonts w:ascii="Arial" w:hAnsi="Arial" w:cs="Arial"/>
          <w:sz w:val="20"/>
          <w:szCs w:val="20"/>
        </w:rPr>
      </w:pPr>
    </w:p>
    <w:p w14:paraId="1875B046" w14:textId="77777777" w:rsidR="00431E9F" w:rsidRDefault="00431E9F" w:rsidP="00431E9F">
      <w:pPr>
        <w:pStyle w:val="Standard"/>
        <w:spacing w:after="0" w:line="360" w:lineRule="auto"/>
        <w:ind w:left="360"/>
        <w:rPr>
          <w:rFonts w:ascii="Arial" w:hAnsi="Arial" w:cs="Arial"/>
          <w:sz w:val="20"/>
          <w:szCs w:val="20"/>
        </w:rPr>
      </w:pPr>
    </w:p>
    <w:p w14:paraId="75F8276C" w14:textId="77777777" w:rsidR="00431E9F" w:rsidRDefault="00431E9F" w:rsidP="00431E9F">
      <w:pPr>
        <w:pStyle w:val="Standard"/>
        <w:spacing w:after="0" w:line="360" w:lineRule="auto"/>
        <w:rPr>
          <w:rFonts w:ascii="Arial" w:hAnsi="Arial" w:cs="Arial"/>
          <w:b/>
          <w:bCs/>
        </w:rPr>
      </w:pPr>
      <w:r>
        <w:rPr>
          <w:rFonts w:ascii="Arial" w:hAnsi="Arial" w:cs="Arial"/>
          <w:b/>
          <w:bCs/>
        </w:rPr>
        <w:t xml:space="preserve">    4.Ogólne kryteria oceny:</w:t>
      </w:r>
    </w:p>
    <w:p w14:paraId="4C0D4AB4" w14:textId="77777777" w:rsidR="00431E9F" w:rsidRDefault="00431E9F" w:rsidP="00431E9F">
      <w:pPr>
        <w:pStyle w:val="Akapitzlist"/>
        <w:spacing w:after="0" w:line="360" w:lineRule="auto"/>
        <w:rPr>
          <w:rFonts w:ascii="Arial" w:hAnsi="Arial" w:cs="Arial"/>
          <w:b/>
          <w:bCs/>
        </w:rPr>
      </w:pPr>
    </w:p>
    <w:p w14:paraId="34F7A798" w14:textId="77777777" w:rsidR="00431E9F" w:rsidRDefault="00431E9F" w:rsidP="00431E9F">
      <w:pPr>
        <w:pStyle w:val="Standard"/>
        <w:spacing w:after="0" w:line="360" w:lineRule="auto"/>
        <w:rPr>
          <w:rFonts w:ascii="Arial" w:hAnsi="Arial" w:cs="Arial"/>
          <w:b/>
          <w:bCs/>
        </w:rPr>
      </w:pPr>
      <w:r>
        <w:rPr>
          <w:rFonts w:ascii="Arial" w:hAnsi="Arial" w:cs="Arial"/>
          <w:b/>
          <w:bCs/>
        </w:rPr>
        <w:t>Stopień celujący - 6</w:t>
      </w:r>
    </w:p>
    <w:p w14:paraId="42B387B4" w14:textId="77777777" w:rsidR="00431E9F" w:rsidRDefault="00431E9F" w:rsidP="00431E9F">
      <w:r w:rsidRPr="00431E9F">
        <w:rPr>
          <w:rFonts w:ascii="Arial" w:hAnsi="Arial" w:cs="Arial"/>
          <w:sz w:val="20"/>
          <w:szCs w:val="20"/>
        </w:rPr>
        <w:t xml:space="preserve">Stopień ten </w:t>
      </w:r>
      <w:r w:rsidRPr="00431E9F">
        <w:t>otrzymuje uczeń, który posiada wiedzę i umiejętności wykraczające poza program nauczania przedmiotu  w danej klasie; samodzielnie i twórczo rozwija własne uzdolnienia, biegle posługuje się zdobytymi wiadomościami  w rozwiązywaniu problemów teoretycznych lub praktycznych z programu nauczania w danej klasie; proponuje rozwiązania nietypowe, rozwiązuje także zadania wykraczające poza program nauczania tej klasy; osiąga sukcesy  w konkursach, olimpiadach przedmiotowych</w:t>
      </w:r>
      <w:r>
        <w:t>, oraz:</w:t>
      </w:r>
    </w:p>
    <w:p w14:paraId="45141F19" w14:textId="77777777" w:rsidR="00431E9F" w:rsidRDefault="00431E9F" w:rsidP="00431E9F">
      <w:pPr>
        <w:pStyle w:val="Akapitzlist"/>
        <w:numPr>
          <w:ilvl w:val="0"/>
          <w:numId w:val="13"/>
        </w:numPr>
        <w:spacing w:after="0" w:line="360" w:lineRule="auto"/>
        <w:jc w:val="both"/>
        <w:rPr>
          <w:rFonts w:ascii="Arial" w:hAnsi="Arial" w:cs="Arial"/>
          <w:sz w:val="20"/>
          <w:szCs w:val="20"/>
        </w:rPr>
      </w:pPr>
      <w:r>
        <w:rPr>
          <w:rFonts w:ascii="Arial" w:hAnsi="Arial" w:cs="Arial"/>
          <w:sz w:val="20"/>
          <w:szCs w:val="20"/>
        </w:rPr>
        <w:t>twórczo rozwija własne uzdolnienia i zainteresowania,</w:t>
      </w:r>
    </w:p>
    <w:p w14:paraId="2FF9D8DA" w14:textId="77777777" w:rsidR="00431E9F" w:rsidRDefault="00431E9F" w:rsidP="00431E9F">
      <w:pPr>
        <w:pStyle w:val="Akapitzlist"/>
        <w:numPr>
          <w:ilvl w:val="0"/>
          <w:numId w:val="3"/>
        </w:numPr>
        <w:spacing w:after="0" w:line="360" w:lineRule="auto"/>
        <w:jc w:val="both"/>
        <w:rPr>
          <w:rFonts w:ascii="Arial" w:hAnsi="Arial" w:cs="Arial"/>
          <w:sz w:val="20"/>
          <w:szCs w:val="20"/>
        </w:rPr>
      </w:pPr>
      <w:r>
        <w:rPr>
          <w:rFonts w:ascii="Arial" w:hAnsi="Arial" w:cs="Arial"/>
          <w:sz w:val="20"/>
          <w:szCs w:val="20"/>
        </w:rPr>
        <w:t>pomysłowo i oryginalnie rozwiązuje nietypowe zadania,</w:t>
      </w:r>
    </w:p>
    <w:p w14:paraId="1F00E3B6" w14:textId="77777777" w:rsidR="00431E9F" w:rsidRDefault="00431E9F" w:rsidP="00431E9F">
      <w:pPr>
        <w:pStyle w:val="Akapitzlist"/>
        <w:numPr>
          <w:ilvl w:val="0"/>
          <w:numId w:val="3"/>
        </w:numPr>
        <w:spacing w:after="0" w:line="360" w:lineRule="auto"/>
        <w:jc w:val="both"/>
        <w:rPr>
          <w:rFonts w:ascii="Arial" w:hAnsi="Arial" w:cs="Arial"/>
          <w:sz w:val="20"/>
          <w:szCs w:val="20"/>
        </w:rPr>
      </w:pPr>
      <w:r>
        <w:rPr>
          <w:rFonts w:ascii="Arial" w:hAnsi="Arial" w:cs="Arial"/>
          <w:sz w:val="20"/>
          <w:szCs w:val="20"/>
        </w:rPr>
        <w:t>w pełni realizuje typowe zadania i polecenia.</w:t>
      </w:r>
    </w:p>
    <w:p w14:paraId="002C7FA8" w14:textId="77777777" w:rsidR="00431E9F" w:rsidRDefault="00431E9F" w:rsidP="00431E9F">
      <w:pPr>
        <w:pStyle w:val="Akapitzlist"/>
        <w:numPr>
          <w:ilvl w:val="0"/>
          <w:numId w:val="3"/>
        </w:numPr>
        <w:spacing w:after="0" w:line="360" w:lineRule="auto"/>
        <w:jc w:val="both"/>
        <w:rPr>
          <w:rFonts w:ascii="Arial" w:hAnsi="Arial" w:cs="Arial"/>
          <w:sz w:val="20"/>
          <w:szCs w:val="20"/>
        </w:rPr>
      </w:pPr>
      <w:r>
        <w:rPr>
          <w:rFonts w:ascii="Arial" w:hAnsi="Arial" w:cs="Arial"/>
          <w:sz w:val="20"/>
          <w:szCs w:val="20"/>
        </w:rPr>
        <w:t>bierze udział i osiąga sukcesy w konkursach i olimpiadach przedmiotowych lub olimpiadach pokrewnych,</w:t>
      </w:r>
    </w:p>
    <w:p w14:paraId="462A0EE5" w14:textId="77777777" w:rsidR="00431E9F" w:rsidRDefault="00431E9F" w:rsidP="00431E9F">
      <w:pPr>
        <w:pStyle w:val="Akapitzlist"/>
        <w:numPr>
          <w:ilvl w:val="0"/>
          <w:numId w:val="3"/>
        </w:numPr>
        <w:spacing w:after="0" w:line="360" w:lineRule="auto"/>
        <w:jc w:val="both"/>
        <w:rPr>
          <w:rFonts w:ascii="Arial" w:hAnsi="Arial" w:cs="Arial"/>
          <w:sz w:val="20"/>
          <w:szCs w:val="20"/>
        </w:rPr>
      </w:pPr>
      <w:r>
        <w:rPr>
          <w:rFonts w:ascii="Arial" w:hAnsi="Arial" w:cs="Arial"/>
          <w:sz w:val="20"/>
          <w:szCs w:val="20"/>
        </w:rPr>
        <w:t>posiada wiedzę wykraczającą poza obowiązujący program nauczania.</w:t>
      </w:r>
    </w:p>
    <w:p w14:paraId="568A503E" w14:textId="77777777" w:rsidR="00431E9F" w:rsidRDefault="00431E9F" w:rsidP="00431E9F">
      <w:pPr>
        <w:pStyle w:val="Akapitzlist"/>
        <w:spacing w:after="0" w:line="360" w:lineRule="auto"/>
        <w:jc w:val="both"/>
        <w:rPr>
          <w:rFonts w:ascii="Arial" w:hAnsi="Arial" w:cs="Arial"/>
          <w:sz w:val="20"/>
          <w:szCs w:val="20"/>
        </w:rPr>
      </w:pPr>
    </w:p>
    <w:p w14:paraId="133535B7" w14:textId="286F55B6" w:rsidR="00431E9F" w:rsidRDefault="00431E9F" w:rsidP="00431E9F">
      <w:pPr>
        <w:pStyle w:val="Akapitzlist"/>
        <w:spacing w:after="0" w:line="360" w:lineRule="auto"/>
        <w:ind w:hanging="720"/>
        <w:rPr>
          <w:rFonts w:ascii="Arial" w:hAnsi="Arial" w:cs="Arial"/>
          <w:b/>
          <w:bCs/>
        </w:rPr>
      </w:pPr>
      <w:r>
        <w:rPr>
          <w:rFonts w:ascii="Arial" w:hAnsi="Arial" w:cs="Arial"/>
          <w:b/>
          <w:bCs/>
        </w:rPr>
        <w:t>Stopień  bardzo dobry – 5</w:t>
      </w:r>
    </w:p>
    <w:p w14:paraId="1F1E082A" w14:textId="1AA4273C" w:rsidR="00431E9F" w:rsidRDefault="00431E9F" w:rsidP="00431E9F">
      <w:r w:rsidRPr="00431E9F">
        <w:rPr>
          <w:rFonts w:ascii="Arial" w:hAnsi="Arial" w:cs="Arial"/>
          <w:sz w:val="20"/>
          <w:szCs w:val="20"/>
        </w:rPr>
        <w:t xml:space="preserve">Stopień ten </w:t>
      </w:r>
      <w:r>
        <w:t xml:space="preserve">otrzymuje uczeń, który opanował treści konieczne, podstawowe, rozszerzające i dopełniające z danego przedmiotu, sprawnie posługuje się zdobytymi wiadomościami, rozwiązuje samodzielnie problemy teoretyczne  i praktyczne ujęte programem nauczania, potrafi zastosować posiadaną wiedzę do rozwiązywania zadań i problemów w nowych </w:t>
      </w:r>
      <w:r>
        <w:lastRenderedPageBreak/>
        <w:t>sytuacjach</w:t>
      </w:r>
      <w:r w:rsidR="003278D3">
        <w:t>,</w:t>
      </w:r>
      <w:r>
        <w:t xml:space="preserve"> </w:t>
      </w:r>
      <w:r w:rsidR="003278D3">
        <w:t>oraz potrafi</w:t>
      </w:r>
      <w:r>
        <w:t xml:space="preserve"> prawie wszystki</w:t>
      </w:r>
      <w:r w:rsidR="003278D3">
        <w:t>e:</w:t>
      </w:r>
    </w:p>
    <w:p w14:paraId="636A075F" w14:textId="77777777" w:rsidR="003278D3" w:rsidRPr="003278D3" w:rsidRDefault="003278D3" w:rsidP="003278D3">
      <w:pPr>
        <w:pStyle w:val="StylAD"/>
        <w:numPr>
          <w:ilvl w:val="0"/>
          <w:numId w:val="0"/>
        </w:numPr>
        <w:rPr>
          <w:sz w:val="22"/>
          <w:szCs w:val="22"/>
        </w:rPr>
      </w:pPr>
      <w:r w:rsidRPr="003278D3">
        <w:rPr>
          <w:sz w:val="22"/>
          <w:szCs w:val="22"/>
        </w:rPr>
        <w:t>- wymienić zasady wykonywania instalacji elektrycznych</w:t>
      </w:r>
    </w:p>
    <w:p w14:paraId="75A9A219" w14:textId="77777777" w:rsidR="003278D3" w:rsidRPr="003278D3" w:rsidRDefault="003278D3" w:rsidP="003278D3">
      <w:pPr>
        <w:pStyle w:val="StylAD"/>
        <w:numPr>
          <w:ilvl w:val="0"/>
          <w:numId w:val="0"/>
        </w:numPr>
        <w:rPr>
          <w:sz w:val="22"/>
          <w:szCs w:val="22"/>
        </w:rPr>
      </w:pPr>
      <w:r w:rsidRPr="003278D3">
        <w:rPr>
          <w:sz w:val="22"/>
          <w:szCs w:val="22"/>
        </w:rPr>
        <w:t>- wymienić przepisy prawa regulujące eksploatację instalacji elektrycznych</w:t>
      </w:r>
    </w:p>
    <w:p w14:paraId="2681FA3F" w14:textId="370F0A77" w:rsidR="003278D3" w:rsidRPr="003278D3" w:rsidRDefault="003278D3" w:rsidP="003278D3">
      <w:pPr>
        <w:pStyle w:val="StylAD"/>
        <w:numPr>
          <w:ilvl w:val="0"/>
          <w:numId w:val="0"/>
        </w:numPr>
        <w:rPr>
          <w:sz w:val="22"/>
          <w:szCs w:val="22"/>
        </w:rPr>
      </w:pPr>
      <w:r w:rsidRPr="003278D3">
        <w:rPr>
          <w:sz w:val="22"/>
          <w:szCs w:val="22"/>
        </w:rPr>
        <w:t>- rozróżnić czynności dotyczące eksploatacji instalacji elektrycznych</w:t>
      </w:r>
    </w:p>
    <w:p w14:paraId="4D8B3AC8" w14:textId="77777777" w:rsidR="003278D3" w:rsidRPr="003278D3" w:rsidRDefault="003278D3" w:rsidP="003278D3">
      <w:pPr>
        <w:pStyle w:val="StylAD"/>
        <w:numPr>
          <w:ilvl w:val="0"/>
          <w:numId w:val="0"/>
        </w:numPr>
        <w:rPr>
          <w:sz w:val="22"/>
          <w:szCs w:val="22"/>
        </w:rPr>
      </w:pPr>
      <w:r w:rsidRPr="003278D3">
        <w:rPr>
          <w:sz w:val="22"/>
          <w:szCs w:val="22"/>
        </w:rPr>
        <w:t>- rozróżniać symbole stosowane na schematach instalacji elektrycznych</w:t>
      </w:r>
    </w:p>
    <w:p w14:paraId="57114B86" w14:textId="1571060E" w:rsidR="003278D3" w:rsidRPr="003278D3" w:rsidRDefault="003278D3" w:rsidP="003278D3">
      <w:pPr>
        <w:pStyle w:val="StylAD"/>
        <w:numPr>
          <w:ilvl w:val="0"/>
          <w:numId w:val="0"/>
        </w:numPr>
        <w:rPr>
          <w:sz w:val="22"/>
          <w:szCs w:val="22"/>
        </w:rPr>
      </w:pPr>
      <w:r w:rsidRPr="003278D3">
        <w:rPr>
          <w:sz w:val="22"/>
          <w:szCs w:val="22"/>
        </w:rPr>
        <w:t>- scharakteryzować rodzaje schematów instalacji elektrycznych</w:t>
      </w:r>
    </w:p>
    <w:p w14:paraId="66884EDB" w14:textId="77777777" w:rsidR="003278D3" w:rsidRPr="003278D3" w:rsidRDefault="003278D3" w:rsidP="003278D3">
      <w:pPr>
        <w:pStyle w:val="StylAD"/>
        <w:numPr>
          <w:ilvl w:val="0"/>
          <w:numId w:val="0"/>
        </w:numPr>
        <w:rPr>
          <w:sz w:val="22"/>
          <w:szCs w:val="22"/>
        </w:rPr>
      </w:pPr>
      <w:r w:rsidRPr="003278D3">
        <w:rPr>
          <w:sz w:val="22"/>
          <w:szCs w:val="22"/>
        </w:rPr>
        <w:t>- rozróżnić środki ochrony przeciwporażeniowej</w:t>
      </w:r>
    </w:p>
    <w:p w14:paraId="1646212C" w14:textId="77777777" w:rsidR="003278D3" w:rsidRPr="003278D3" w:rsidRDefault="003278D3" w:rsidP="003278D3">
      <w:pPr>
        <w:pStyle w:val="StylAD"/>
        <w:numPr>
          <w:ilvl w:val="0"/>
          <w:numId w:val="0"/>
        </w:numPr>
        <w:rPr>
          <w:sz w:val="22"/>
          <w:szCs w:val="22"/>
        </w:rPr>
      </w:pPr>
      <w:r w:rsidRPr="003278D3">
        <w:rPr>
          <w:sz w:val="22"/>
          <w:szCs w:val="22"/>
        </w:rPr>
        <w:t>- rozróżnić rodzaje zabezpieczeń stosowane w instalacjach elektrycznych</w:t>
      </w:r>
    </w:p>
    <w:p w14:paraId="1B7340E5" w14:textId="77777777" w:rsidR="003278D3" w:rsidRPr="003278D3" w:rsidRDefault="003278D3" w:rsidP="003278D3">
      <w:pPr>
        <w:pStyle w:val="StylAD"/>
        <w:numPr>
          <w:ilvl w:val="0"/>
          <w:numId w:val="0"/>
        </w:numPr>
        <w:rPr>
          <w:sz w:val="22"/>
          <w:szCs w:val="22"/>
        </w:rPr>
      </w:pPr>
      <w:r w:rsidRPr="003278D3">
        <w:rPr>
          <w:sz w:val="22"/>
          <w:szCs w:val="22"/>
        </w:rPr>
        <w:t>- wymienić zasady doboru osprzęt do wykonania instalacji elektrycznych</w:t>
      </w:r>
    </w:p>
    <w:p w14:paraId="6430316C" w14:textId="77777777" w:rsidR="003278D3" w:rsidRPr="003278D3" w:rsidRDefault="003278D3" w:rsidP="003278D3">
      <w:pPr>
        <w:pStyle w:val="StylAD"/>
        <w:numPr>
          <w:ilvl w:val="0"/>
          <w:numId w:val="0"/>
        </w:numPr>
        <w:rPr>
          <w:sz w:val="22"/>
          <w:szCs w:val="22"/>
        </w:rPr>
      </w:pPr>
      <w:r w:rsidRPr="003278D3">
        <w:rPr>
          <w:sz w:val="22"/>
          <w:szCs w:val="22"/>
        </w:rPr>
        <w:t>- sklasyfikować parametry instalacji elektrycznych</w:t>
      </w:r>
    </w:p>
    <w:p w14:paraId="2C021264" w14:textId="550E3D0E" w:rsidR="003278D3" w:rsidRPr="003278D3" w:rsidRDefault="003278D3" w:rsidP="003278D3">
      <w:pPr>
        <w:pStyle w:val="StylAD"/>
        <w:numPr>
          <w:ilvl w:val="0"/>
          <w:numId w:val="0"/>
        </w:numPr>
        <w:rPr>
          <w:sz w:val="22"/>
          <w:szCs w:val="22"/>
        </w:rPr>
      </w:pPr>
      <w:r w:rsidRPr="003278D3">
        <w:rPr>
          <w:sz w:val="22"/>
          <w:szCs w:val="22"/>
        </w:rPr>
        <w:t>- rozróżnić rodzaje pomiarów przeprowadzanych w instalacjach elektrycznych</w:t>
      </w:r>
    </w:p>
    <w:p w14:paraId="7581E79D" w14:textId="77777777" w:rsidR="003278D3" w:rsidRPr="003278D3" w:rsidRDefault="003278D3" w:rsidP="003278D3">
      <w:pPr>
        <w:pStyle w:val="StylAD"/>
        <w:numPr>
          <w:ilvl w:val="0"/>
          <w:numId w:val="0"/>
        </w:numPr>
        <w:rPr>
          <w:sz w:val="22"/>
          <w:szCs w:val="22"/>
        </w:rPr>
      </w:pPr>
      <w:r w:rsidRPr="003278D3">
        <w:rPr>
          <w:sz w:val="22"/>
          <w:szCs w:val="22"/>
        </w:rPr>
        <w:t xml:space="preserve">- rozpoznać typy uszkodzeń w instalacjach elektrycznych </w:t>
      </w:r>
    </w:p>
    <w:p w14:paraId="1E491A47" w14:textId="645595E8" w:rsidR="003278D3" w:rsidRDefault="003278D3" w:rsidP="003278D3">
      <w:pPr>
        <w:pStyle w:val="StylAD"/>
        <w:numPr>
          <w:ilvl w:val="0"/>
          <w:numId w:val="0"/>
        </w:numPr>
        <w:rPr>
          <w:sz w:val="22"/>
          <w:szCs w:val="22"/>
        </w:rPr>
      </w:pPr>
      <w:r w:rsidRPr="003278D3">
        <w:rPr>
          <w:sz w:val="22"/>
          <w:szCs w:val="22"/>
        </w:rPr>
        <w:t>- wymienić zasady lokalizacji uszkodzenia w instalacjach elektrycznych</w:t>
      </w:r>
    </w:p>
    <w:p w14:paraId="4264CFD4" w14:textId="77777777" w:rsidR="003278D3" w:rsidRPr="003278D3" w:rsidRDefault="003278D3" w:rsidP="003278D3">
      <w:pPr>
        <w:pStyle w:val="StylAD"/>
        <w:numPr>
          <w:ilvl w:val="0"/>
          <w:numId w:val="0"/>
        </w:numPr>
        <w:ind w:left="360" w:hanging="360"/>
        <w:rPr>
          <w:sz w:val="22"/>
          <w:szCs w:val="22"/>
        </w:rPr>
      </w:pPr>
    </w:p>
    <w:p w14:paraId="56FB2679" w14:textId="1889D4A5" w:rsidR="00431E9F" w:rsidRPr="00431E9F" w:rsidRDefault="00431E9F" w:rsidP="00431E9F">
      <w:pPr>
        <w:spacing w:after="0" w:line="360" w:lineRule="auto"/>
        <w:jc w:val="both"/>
        <w:rPr>
          <w:rFonts w:ascii="Arial" w:hAnsi="Arial" w:cs="Arial"/>
          <w:b/>
          <w:bCs/>
        </w:rPr>
      </w:pPr>
      <w:r w:rsidRPr="00431E9F">
        <w:rPr>
          <w:rFonts w:ascii="Arial" w:hAnsi="Arial" w:cs="Arial"/>
          <w:b/>
          <w:bCs/>
        </w:rPr>
        <w:t>Stopień dobry - 4</w:t>
      </w:r>
    </w:p>
    <w:p w14:paraId="198EB7F8" w14:textId="3436C362" w:rsidR="00431E9F" w:rsidRDefault="00431E9F" w:rsidP="00431E9F">
      <w:pPr>
        <w:spacing w:after="0" w:line="360" w:lineRule="auto"/>
        <w:jc w:val="both"/>
        <w:rPr>
          <w:rFonts w:ascii="Arial" w:hAnsi="Arial" w:cs="Arial"/>
          <w:sz w:val="20"/>
          <w:szCs w:val="20"/>
        </w:rPr>
      </w:pPr>
      <w:r w:rsidRPr="00431E9F">
        <w:rPr>
          <w:rFonts w:ascii="Arial" w:hAnsi="Arial" w:cs="Arial"/>
          <w:sz w:val="20"/>
          <w:szCs w:val="20"/>
        </w:rPr>
        <w:t>Stopień ten</w:t>
      </w:r>
      <w:r>
        <w:rPr>
          <w:rFonts w:ascii="Arial" w:hAnsi="Arial" w:cs="Arial"/>
          <w:sz w:val="20"/>
          <w:szCs w:val="20"/>
        </w:rPr>
        <w:t xml:space="preserve"> </w:t>
      </w:r>
      <w:r w:rsidRPr="00431E9F">
        <w:rPr>
          <w:rFonts w:ascii="Arial" w:hAnsi="Arial" w:cs="Arial"/>
          <w:sz w:val="20"/>
          <w:szCs w:val="20"/>
        </w:rPr>
        <w:t xml:space="preserve">otrzymuje uczeń, który opanował treści konieczne podstawowe i rozszerzające z danego przedmiotu nauczania, poprawnie stosuje wiadomości, rozwiązuje samodzielnie typowe zadania teoretyczne i praktyczne </w:t>
      </w:r>
      <w:r>
        <w:rPr>
          <w:rFonts w:ascii="Arial" w:hAnsi="Arial" w:cs="Arial"/>
          <w:sz w:val="20"/>
          <w:szCs w:val="20"/>
        </w:rPr>
        <w:t>c</w:t>
      </w:r>
      <w:r w:rsidRPr="00431E9F">
        <w:rPr>
          <w:rFonts w:ascii="Arial" w:hAnsi="Arial" w:cs="Arial"/>
          <w:sz w:val="20"/>
          <w:szCs w:val="20"/>
        </w:rPr>
        <w:t xml:space="preserve">o oznacza </w:t>
      </w:r>
      <w:r w:rsidR="003278D3">
        <w:rPr>
          <w:rFonts w:ascii="Arial" w:hAnsi="Arial" w:cs="Arial"/>
          <w:sz w:val="20"/>
          <w:szCs w:val="20"/>
        </w:rPr>
        <w:t>w</w:t>
      </w:r>
      <w:r w:rsidRPr="00431E9F">
        <w:rPr>
          <w:rFonts w:ascii="Arial" w:hAnsi="Arial" w:cs="Arial"/>
          <w:sz w:val="20"/>
          <w:szCs w:val="20"/>
        </w:rPr>
        <w:t xml:space="preserve"> znacznej większości</w:t>
      </w:r>
      <w:r w:rsidR="003278D3">
        <w:rPr>
          <w:rFonts w:ascii="Arial" w:hAnsi="Arial" w:cs="Arial"/>
          <w:sz w:val="20"/>
          <w:szCs w:val="20"/>
        </w:rPr>
        <w:t>:</w:t>
      </w:r>
    </w:p>
    <w:p w14:paraId="7556561D" w14:textId="77777777" w:rsidR="003278D3" w:rsidRPr="003278D3" w:rsidRDefault="003278D3" w:rsidP="003278D3">
      <w:pPr>
        <w:pStyle w:val="StylAD"/>
        <w:numPr>
          <w:ilvl w:val="0"/>
          <w:numId w:val="0"/>
        </w:numPr>
        <w:rPr>
          <w:sz w:val="22"/>
          <w:szCs w:val="22"/>
        </w:rPr>
      </w:pPr>
      <w:r w:rsidRPr="003278D3">
        <w:rPr>
          <w:sz w:val="22"/>
          <w:szCs w:val="22"/>
        </w:rPr>
        <w:t>- wymienić zasady wykonywania instalacji elektrycznych</w:t>
      </w:r>
    </w:p>
    <w:p w14:paraId="0C329DA2" w14:textId="77777777" w:rsidR="003278D3" w:rsidRPr="003278D3" w:rsidRDefault="003278D3" w:rsidP="003278D3">
      <w:pPr>
        <w:pStyle w:val="StylAD"/>
        <w:numPr>
          <w:ilvl w:val="0"/>
          <w:numId w:val="0"/>
        </w:numPr>
        <w:rPr>
          <w:sz w:val="22"/>
          <w:szCs w:val="22"/>
        </w:rPr>
      </w:pPr>
      <w:r w:rsidRPr="003278D3">
        <w:rPr>
          <w:sz w:val="22"/>
          <w:szCs w:val="22"/>
        </w:rPr>
        <w:t>- wymienić przepisy prawa regulujące eksploatację instalacji elektrycznych</w:t>
      </w:r>
    </w:p>
    <w:p w14:paraId="0CD61683" w14:textId="77777777" w:rsidR="003278D3" w:rsidRPr="003278D3" w:rsidRDefault="003278D3" w:rsidP="003278D3">
      <w:pPr>
        <w:pStyle w:val="StylAD"/>
        <w:numPr>
          <w:ilvl w:val="0"/>
          <w:numId w:val="0"/>
        </w:numPr>
        <w:rPr>
          <w:sz w:val="22"/>
          <w:szCs w:val="22"/>
        </w:rPr>
      </w:pPr>
      <w:r w:rsidRPr="003278D3">
        <w:rPr>
          <w:sz w:val="22"/>
          <w:szCs w:val="22"/>
        </w:rPr>
        <w:t>- rozróżnić czynności dotyczące eksploatacji instalacji elektrycznych</w:t>
      </w:r>
    </w:p>
    <w:p w14:paraId="0C2A5E15" w14:textId="77777777" w:rsidR="003278D3" w:rsidRPr="003278D3" w:rsidRDefault="003278D3" w:rsidP="003278D3">
      <w:pPr>
        <w:pStyle w:val="StylAD"/>
        <w:numPr>
          <w:ilvl w:val="0"/>
          <w:numId w:val="0"/>
        </w:numPr>
        <w:rPr>
          <w:sz w:val="22"/>
          <w:szCs w:val="22"/>
        </w:rPr>
      </w:pPr>
      <w:r w:rsidRPr="003278D3">
        <w:rPr>
          <w:sz w:val="22"/>
          <w:szCs w:val="22"/>
        </w:rPr>
        <w:t>- rozróżniać symbole stosowane na schematach instalacji elektrycznych</w:t>
      </w:r>
    </w:p>
    <w:p w14:paraId="506811D6" w14:textId="77777777" w:rsidR="003278D3" w:rsidRPr="003278D3" w:rsidRDefault="003278D3" w:rsidP="003278D3">
      <w:pPr>
        <w:pStyle w:val="StylAD"/>
        <w:numPr>
          <w:ilvl w:val="0"/>
          <w:numId w:val="0"/>
        </w:numPr>
        <w:rPr>
          <w:sz w:val="22"/>
          <w:szCs w:val="22"/>
        </w:rPr>
      </w:pPr>
      <w:r w:rsidRPr="003278D3">
        <w:rPr>
          <w:sz w:val="22"/>
          <w:szCs w:val="22"/>
        </w:rPr>
        <w:t>- scharakteryzować rodzaje schematów instalacji elektrycznych</w:t>
      </w:r>
    </w:p>
    <w:p w14:paraId="43812026" w14:textId="77777777" w:rsidR="003278D3" w:rsidRPr="003278D3" w:rsidRDefault="003278D3" w:rsidP="003278D3">
      <w:pPr>
        <w:pStyle w:val="StylAD"/>
        <w:numPr>
          <w:ilvl w:val="0"/>
          <w:numId w:val="0"/>
        </w:numPr>
        <w:rPr>
          <w:sz w:val="22"/>
          <w:szCs w:val="22"/>
        </w:rPr>
      </w:pPr>
      <w:r w:rsidRPr="003278D3">
        <w:rPr>
          <w:sz w:val="22"/>
          <w:szCs w:val="22"/>
        </w:rPr>
        <w:t>- rozróżnić środki ochrony przeciwporażeniowej</w:t>
      </w:r>
    </w:p>
    <w:p w14:paraId="4BBB30BD" w14:textId="77777777" w:rsidR="003278D3" w:rsidRPr="003278D3" w:rsidRDefault="003278D3" w:rsidP="003278D3">
      <w:pPr>
        <w:pStyle w:val="StylAD"/>
        <w:numPr>
          <w:ilvl w:val="0"/>
          <w:numId w:val="0"/>
        </w:numPr>
        <w:rPr>
          <w:sz w:val="22"/>
          <w:szCs w:val="22"/>
        </w:rPr>
      </w:pPr>
      <w:r w:rsidRPr="003278D3">
        <w:rPr>
          <w:sz w:val="22"/>
          <w:szCs w:val="22"/>
        </w:rPr>
        <w:t>- rozróżnić rodzaje zabezpieczeń stosowane w instalacjach elektrycznych</w:t>
      </w:r>
    </w:p>
    <w:p w14:paraId="6749A1D1" w14:textId="77777777" w:rsidR="003278D3" w:rsidRPr="003278D3" w:rsidRDefault="003278D3" w:rsidP="003278D3">
      <w:pPr>
        <w:pStyle w:val="StylAD"/>
        <w:numPr>
          <w:ilvl w:val="0"/>
          <w:numId w:val="0"/>
        </w:numPr>
        <w:rPr>
          <w:sz w:val="22"/>
          <w:szCs w:val="22"/>
        </w:rPr>
      </w:pPr>
      <w:r w:rsidRPr="003278D3">
        <w:rPr>
          <w:sz w:val="22"/>
          <w:szCs w:val="22"/>
        </w:rPr>
        <w:t>- wymienić zasady doboru osprzęt do wykonania instalacji elektrycznych</w:t>
      </w:r>
    </w:p>
    <w:p w14:paraId="0ED1C2FE" w14:textId="77777777" w:rsidR="003278D3" w:rsidRPr="003278D3" w:rsidRDefault="003278D3" w:rsidP="003278D3">
      <w:pPr>
        <w:pStyle w:val="StylAD"/>
        <w:numPr>
          <w:ilvl w:val="0"/>
          <w:numId w:val="0"/>
        </w:numPr>
        <w:rPr>
          <w:sz w:val="22"/>
          <w:szCs w:val="22"/>
        </w:rPr>
      </w:pPr>
      <w:r w:rsidRPr="003278D3">
        <w:rPr>
          <w:sz w:val="22"/>
          <w:szCs w:val="22"/>
        </w:rPr>
        <w:t>- sklasyfikować parametry instalacji elektrycznych</w:t>
      </w:r>
    </w:p>
    <w:p w14:paraId="20324B9D" w14:textId="77777777" w:rsidR="003278D3" w:rsidRPr="003278D3" w:rsidRDefault="003278D3" w:rsidP="003278D3">
      <w:pPr>
        <w:pStyle w:val="StylAD"/>
        <w:numPr>
          <w:ilvl w:val="0"/>
          <w:numId w:val="0"/>
        </w:numPr>
        <w:rPr>
          <w:sz w:val="22"/>
          <w:szCs w:val="22"/>
        </w:rPr>
      </w:pPr>
      <w:r w:rsidRPr="003278D3">
        <w:rPr>
          <w:sz w:val="22"/>
          <w:szCs w:val="22"/>
        </w:rPr>
        <w:t>- rozróżnić rodzaje pomiarów przeprowadzanych w instalacjach elektrycznych</w:t>
      </w:r>
    </w:p>
    <w:p w14:paraId="448B887F" w14:textId="77777777" w:rsidR="003278D3" w:rsidRPr="003278D3" w:rsidRDefault="003278D3" w:rsidP="003278D3">
      <w:pPr>
        <w:pStyle w:val="StylAD"/>
        <w:numPr>
          <w:ilvl w:val="0"/>
          <w:numId w:val="0"/>
        </w:numPr>
        <w:rPr>
          <w:sz w:val="22"/>
          <w:szCs w:val="22"/>
        </w:rPr>
      </w:pPr>
      <w:r w:rsidRPr="003278D3">
        <w:rPr>
          <w:sz w:val="22"/>
          <w:szCs w:val="22"/>
        </w:rPr>
        <w:t xml:space="preserve">- rozpoznać typy uszkodzeń w instalacjach elektrycznych </w:t>
      </w:r>
    </w:p>
    <w:p w14:paraId="38004E66" w14:textId="77777777" w:rsidR="003278D3" w:rsidRDefault="003278D3" w:rsidP="003278D3">
      <w:pPr>
        <w:pStyle w:val="StylAD"/>
        <w:numPr>
          <w:ilvl w:val="0"/>
          <w:numId w:val="0"/>
        </w:numPr>
        <w:rPr>
          <w:sz w:val="22"/>
          <w:szCs w:val="22"/>
        </w:rPr>
      </w:pPr>
      <w:r w:rsidRPr="003278D3">
        <w:rPr>
          <w:sz w:val="22"/>
          <w:szCs w:val="22"/>
        </w:rPr>
        <w:t>- wymienić zasady lokalizacji uszkodzenia w instalacjach elektrycznych</w:t>
      </w:r>
    </w:p>
    <w:p w14:paraId="33F26696" w14:textId="77777777" w:rsidR="003278D3" w:rsidRPr="00431E9F" w:rsidRDefault="003278D3" w:rsidP="00431E9F">
      <w:pPr>
        <w:spacing w:after="0" w:line="360" w:lineRule="auto"/>
        <w:jc w:val="both"/>
        <w:rPr>
          <w:rFonts w:ascii="Arial" w:hAnsi="Arial" w:cs="Arial"/>
          <w:sz w:val="20"/>
          <w:szCs w:val="20"/>
        </w:rPr>
      </w:pPr>
    </w:p>
    <w:p w14:paraId="1334526E" w14:textId="77777777" w:rsidR="00431E9F" w:rsidRDefault="00431E9F" w:rsidP="00431E9F">
      <w:pPr>
        <w:pStyle w:val="Akapitzlist"/>
        <w:spacing w:after="0" w:line="360" w:lineRule="auto"/>
        <w:jc w:val="both"/>
        <w:rPr>
          <w:rFonts w:ascii="Arial" w:hAnsi="Arial" w:cs="Arial"/>
          <w:sz w:val="20"/>
          <w:szCs w:val="20"/>
        </w:rPr>
      </w:pPr>
    </w:p>
    <w:p w14:paraId="594AF550" w14:textId="77777777" w:rsidR="00431E9F" w:rsidRDefault="00431E9F" w:rsidP="00431E9F">
      <w:pPr>
        <w:pStyle w:val="Standard"/>
        <w:spacing w:after="0" w:line="360" w:lineRule="auto"/>
        <w:rPr>
          <w:rFonts w:ascii="Arial" w:hAnsi="Arial" w:cs="Arial"/>
          <w:b/>
          <w:bCs/>
        </w:rPr>
      </w:pPr>
      <w:r>
        <w:rPr>
          <w:rFonts w:ascii="Arial" w:hAnsi="Arial" w:cs="Arial"/>
          <w:b/>
          <w:bCs/>
        </w:rPr>
        <w:t>Stopień dostateczny - 3</w:t>
      </w:r>
    </w:p>
    <w:p w14:paraId="2DF13800" w14:textId="671673CB" w:rsidR="00431E9F" w:rsidRDefault="00431E9F" w:rsidP="00431E9F">
      <w:pPr>
        <w:pStyle w:val="Standard"/>
        <w:spacing w:after="0" w:line="360" w:lineRule="auto"/>
        <w:jc w:val="both"/>
        <w:rPr>
          <w:rFonts w:ascii="Arial" w:hAnsi="Arial" w:cs="Arial"/>
          <w:sz w:val="20"/>
          <w:szCs w:val="20"/>
        </w:rPr>
      </w:pPr>
      <w:r w:rsidRPr="00431E9F">
        <w:rPr>
          <w:rFonts w:ascii="Arial" w:hAnsi="Arial" w:cs="Arial"/>
          <w:sz w:val="20"/>
          <w:szCs w:val="20"/>
        </w:rPr>
        <w:t>Stopień ten</w:t>
      </w:r>
      <w:r>
        <w:rPr>
          <w:rFonts w:ascii="Arial" w:hAnsi="Arial" w:cs="Arial"/>
          <w:sz w:val="20"/>
          <w:szCs w:val="20"/>
        </w:rPr>
        <w:t xml:space="preserve"> </w:t>
      </w:r>
      <w:r w:rsidRPr="00431E9F">
        <w:rPr>
          <w:rFonts w:ascii="Arial" w:hAnsi="Arial" w:cs="Arial"/>
          <w:sz w:val="20"/>
          <w:szCs w:val="20"/>
        </w:rPr>
        <w:t>otrzymuje uczeń, który opanował treści konieczne i podstawowe oraz rozwiązuje /wykonuje/ typowe zadania teoretyczne lub praktyczne o średnim stopniu trudności pod kontrolą nauczyciela</w:t>
      </w:r>
      <w:r w:rsidR="003278D3">
        <w:rPr>
          <w:rFonts w:ascii="Arial" w:hAnsi="Arial" w:cs="Arial"/>
          <w:sz w:val="20"/>
          <w:szCs w:val="20"/>
        </w:rPr>
        <w:t>, w</w:t>
      </w:r>
      <w:r w:rsidRPr="00431E9F">
        <w:rPr>
          <w:rFonts w:ascii="Arial" w:hAnsi="Arial" w:cs="Arial"/>
          <w:sz w:val="20"/>
          <w:szCs w:val="20"/>
        </w:rPr>
        <w:t xml:space="preserve"> ponad połowie</w:t>
      </w:r>
      <w:r w:rsidR="003278D3">
        <w:rPr>
          <w:rFonts w:ascii="Arial" w:hAnsi="Arial" w:cs="Arial"/>
          <w:sz w:val="20"/>
          <w:szCs w:val="20"/>
        </w:rPr>
        <w:t xml:space="preserve"> potrafi:</w:t>
      </w:r>
    </w:p>
    <w:p w14:paraId="1B9E7973" w14:textId="77777777" w:rsidR="003278D3" w:rsidRPr="003278D3" w:rsidRDefault="003278D3" w:rsidP="003278D3">
      <w:pPr>
        <w:pStyle w:val="StylAD"/>
        <w:numPr>
          <w:ilvl w:val="0"/>
          <w:numId w:val="0"/>
        </w:numPr>
        <w:rPr>
          <w:sz w:val="22"/>
          <w:szCs w:val="22"/>
        </w:rPr>
      </w:pPr>
      <w:r w:rsidRPr="003278D3">
        <w:rPr>
          <w:sz w:val="22"/>
          <w:szCs w:val="22"/>
        </w:rPr>
        <w:t>- wymienić zasady wykonywania instalacji elektrycznych</w:t>
      </w:r>
    </w:p>
    <w:p w14:paraId="29A5EC93" w14:textId="77777777" w:rsidR="003278D3" w:rsidRPr="003278D3" w:rsidRDefault="003278D3" w:rsidP="003278D3">
      <w:pPr>
        <w:pStyle w:val="StylAD"/>
        <w:numPr>
          <w:ilvl w:val="0"/>
          <w:numId w:val="0"/>
        </w:numPr>
        <w:rPr>
          <w:sz w:val="22"/>
          <w:szCs w:val="22"/>
        </w:rPr>
      </w:pPr>
      <w:r w:rsidRPr="003278D3">
        <w:rPr>
          <w:sz w:val="22"/>
          <w:szCs w:val="22"/>
        </w:rPr>
        <w:t>- wymienić przepisy prawa regulujące eksploatację instalacji elektrycznych</w:t>
      </w:r>
    </w:p>
    <w:p w14:paraId="5D718BEE" w14:textId="77777777" w:rsidR="003278D3" w:rsidRPr="003278D3" w:rsidRDefault="003278D3" w:rsidP="003278D3">
      <w:pPr>
        <w:pStyle w:val="StylAD"/>
        <w:numPr>
          <w:ilvl w:val="0"/>
          <w:numId w:val="0"/>
        </w:numPr>
        <w:rPr>
          <w:sz w:val="22"/>
          <w:szCs w:val="22"/>
        </w:rPr>
      </w:pPr>
      <w:r w:rsidRPr="003278D3">
        <w:rPr>
          <w:sz w:val="22"/>
          <w:szCs w:val="22"/>
        </w:rPr>
        <w:t>- rozróżnić czynności dotyczące eksploatacji instalacji elektrycznych</w:t>
      </w:r>
    </w:p>
    <w:p w14:paraId="68122311" w14:textId="77777777" w:rsidR="003278D3" w:rsidRPr="003278D3" w:rsidRDefault="003278D3" w:rsidP="003278D3">
      <w:pPr>
        <w:pStyle w:val="StylAD"/>
        <w:numPr>
          <w:ilvl w:val="0"/>
          <w:numId w:val="0"/>
        </w:numPr>
        <w:rPr>
          <w:sz w:val="22"/>
          <w:szCs w:val="22"/>
        </w:rPr>
      </w:pPr>
      <w:r w:rsidRPr="003278D3">
        <w:rPr>
          <w:sz w:val="22"/>
          <w:szCs w:val="22"/>
        </w:rPr>
        <w:t>- rozróżniać symbole stosowane na schematach instalacji elektrycznych</w:t>
      </w:r>
    </w:p>
    <w:p w14:paraId="1AD83BD0" w14:textId="77777777" w:rsidR="003278D3" w:rsidRPr="003278D3" w:rsidRDefault="003278D3" w:rsidP="003278D3">
      <w:pPr>
        <w:pStyle w:val="StylAD"/>
        <w:numPr>
          <w:ilvl w:val="0"/>
          <w:numId w:val="0"/>
        </w:numPr>
        <w:rPr>
          <w:sz w:val="22"/>
          <w:szCs w:val="22"/>
        </w:rPr>
      </w:pPr>
      <w:r w:rsidRPr="003278D3">
        <w:rPr>
          <w:sz w:val="22"/>
          <w:szCs w:val="22"/>
        </w:rPr>
        <w:t>- scharakteryzować rodzaje schematów instalacji elektrycznych</w:t>
      </w:r>
    </w:p>
    <w:p w14:paraId="747B5EF8" w14:textId="77777777" w:rsidR="003278D3" w:rsidRPr="003278D3" w:rsidRDefault="003278D3" w:rsidP="003278D3">
      <w:pPr>
        <w:pStyle w:val="StylAD"/>
        <w:numPr>
          <w:ilvl w:val="0"/>
          <w:numId w:val="0"/>
        </w:numPr>
        <w:rPr>
          <w:sz w:val="22"/>
          <w:szCs w:val="22"/>
        </w:rPr>
      </w:pPr>
      <w:r w:rsidRPr="003278D3">
        <w:rPr>
          <w:sz w:val="22"/>
          <w:szCs w:val="22"/>
        </w:rPr>
        <w:t>- rozróżnić środki ochrony przeciwporażeniowej</w:t>
      </w:r>
    </w:p>
    <w:p w14:paraId="3BF74A14" w14:textId="77777777" w:rsidR="003278D3" w:rsidRPr="003278D3" w:rsidRDefault="003278D3" w:rsidP="003278D3">
      <w:pPr>
        <w:pStyle w:val="StylAD"/>
        <w:numPr>
          <w:ilvl w:val="0"/>
          <w:numId w:val="0"/>
        </w:numPr>
        <w:rPr>
          <w:sz w:val="22"/>
          <w:szCs w:val="22"/>
        </w:rPr>
      </w:pPr>
      <w:r w:rsidRPr="003278D3">
        <w:rPr>
          <w:sz w:val="22"/>
          <w:szCs w:val="22"/>
        </w:rPr>
        <w:t>- rozróżnić rodzaje zabezpieczeń stosowane w instalacjach elektrycznych</w:t>
      </w:r>
    </w:p>
    <w:p w14:paraId="18E1B005" w14:textId="77777777" w:rsidR="003278D3" w:rsidRPr="003278D3" w:rsidRDefault="003278D3" w:rsidP="003278D3">
      <w:pPr>
        <w:pStyle w:val="StylAD"/>
        <w:numPr>
          <w:ilvl w:val="0"/>
          <w:numId w:val="0"/>
        </w:numPr>
        <w:rPr>
          <w:sz w:val="22"/>
          <w:szCs w:val="22"/>
        </w:rPr>
      </w:pPr>
      <w:r w:rsidRPr="003278D3">
        <w:rPr>
          <w:sz w:val="22"/>
          <w:szCs w:val="22"/>
        </w:rPr>
        <w:t>- wymienić zasady doboru osprzęt do wykonania instalacji elektrycznych</w:t>
      </w:r>
    </w:p>
    <w:p w14:paraId="252A5F9F" w14:textId="77777777" w:rsidR="003278D3" w:rsidRPr="003278D3" w:rsidRDefault="003278D3" w:rsidP="003278D3">
      <w:pPr>
        <w:pStyle w:val="StylAD"/>
        <w:numPr>
          <w:ilvl w:val="0"/>
          <w:numId w:val="0"/>
        </w:numPr>
        <w:rPr>
          <w:sz w:val="22"/>
          <w:szCs w:val="22"/>
        </w:rPr>
      </w:pPr>
      <w:r w:rsidRPr="003278D3">
        <w:rPr>
          <w:sz w:val="22"/>
          <w:szCs w:val="22"/>
        </w:rPr>
        <w:t>- sklasyfikować parametry instalacji elektrycznych</w:t>
      </w:r>
    </w:p>
    <w:p w14:paraId="65A32C41" w14:textId="77777777" w:rsidR="003278D3" w:rsidRPr="003278D3" w:rsidRDefault="003278D3" w:rsidP="003278D3">
      <w:pPr>
        <w:pStyle w:val="StylAD"/>
        <w:numPr>
          <w:ilvl w:val="0"/>
          <w:numId w:val="0"/>
        </w:numPr>
        <w:rPr>
          <w:sz w:val="22"/>
          <w:szCs w:val="22"/>
        </w:rPr>
      </w:pPr>
      <w:r w:rsidRPr="003278D3">
        <w:rPr>
          <w:sz w:val="22"/>
          <w:szCs w:val="22"/>
        </w:rPr>
        <w:t>- rozróżnić rodzaje pomiarów przeprowadzanych w instalacjach elektrycznych</w:t>
      </w:r>
    </w:p>
    <w:p w14:paraId="3FE59D1E" w14:textId="77777777" w:rsidR="003278D3" w:rsidRPr="003278D3" w:rsidRDefault="003278D3" w:rsidP="003278D3">
      <w:pPr>
        <w:pStyle w:val="StylAD"/>
        <w:numPr>
          <w:ilvl w:val="0"/>
          <w:numId w:val="0"/>
        </w:numPr>
        <w:rPr>
          <w:sz w:val="22"/>
          <w:szCs w:val="22"/>
        </w:rPr>
      </w:pPr>
      <w:r w:rsidRPr="003278D3">
        <w:rPr>
          <w:sz w:val="22"/>
          <w:szCs w:val="22"/>
        </w:rPr>
        <w:t xml:space="preserve">- rozpoznać typy uszkodzeń w instalacjach elektrycznych </w:t>
      </w:r>
    </w:p>
    <w:p w14:paraId="66C96A21" w14:textId="77777777" w:rsidR="003278D3" w:rsidRDefault="003278D3" w:rsidP="003278D3">
      <w:pPr>
        <w:pStyle w:val="StylAD"/>
        <w:numPr>
          <w:ilvl w:val="0"/>
          <w:numId w:val="0"/>
        </w:numPr>
        <w:rPr>
          <w:sz w:val="22"/>
          <w:szCs w:val="22"/>
        </w:rPr>
      </w:pPr>
      <w:r w:rsidRPr="003278D3">
        <w:rPr>
          <w:sz w:val="22"/>
          <w:szCs w:val="22"/>
        </w:rPr>
        <w:lastRenderedPageBreak/>
        <w:t>- wymienić zasady lokalizacji uszkodzenia w instalacjach elektrycznych</w:t>
      </w:r>
    </w:p>
    <w:p w14:paraId="026C9BB7" w14:textId="77777777" w:rsidR="003278D3" w:rsidRDefault="003278D3" w:rsidP="00431E9F">
      <w:pPr>
        <w:pStyle w:val="Standard"/>
        <w:spacing w:after="0" w:line="360" w:lineRule="auto"/>
        <w:jc w:val="both"/>
        <w:rPr>
          <w:rFonts w:ascii="Arial" w:hAnsi="Arial" w:cs="Arial"/>
          <w:sz w:val="20"/>
          <w:szCs w:val="20"/>
        </w:rPr>
      </w:pPr>
    </w:p>
    <w:p w14:paraId="19FE210F" w14:textId="77777777" w:rsidR="00431E9F" w:rsidRDefault="00431E9F" w:rsidP="00431E9F">
      <w:pPr>
        <w:pStyle w:val="Standard"/>
        <w:spacing w:after="0" w:line="360" w:lineRule="auto"/>
        <w:jc w:val="both"/>
        <w:rPr>
          <w:rFonts w:ascii="Arial" w:hAnsi="Arial" w:cs="Arial"/>
          <w:sz w:val="20"/>
          <w:szCs w:val="20"/>
        </w:rPr>
      </w:pPr>
    </w:p>
    <w:p w14:paraId="4546F3BF" w14:textId="77777777" w:rsidR="00431E9F" w:rsidRDefault="00431E9F" w:rsidP="00431E9F">
      <w:pPr>
        <w:pStyle w:val="Standard"/>
        <w:spacing w:after="0" w:line="360" w:lineRule="auto"/>
        <w:rPr>
          <w:rFonts w:ascii="Arial" w:hAnsi="Arial" w:cs="Arial"/>
          <w:b/>
          <w:bCs/>
        </w:rPr>
      </w:pPr>
      <w:r>
        <w:rPr>
          <w:rFonts w:ascii="Arial" w:hAnsi="Arial" w:cs="Arial"/>
          <w:b/>
          <w:bCs/>
        </w:rPr>
        <w:t>Stopień  dopuszczający - 2</w:t>
      </w:r>
    </w:p>
    <w:p w14:paraId="21DD8B4B" w14:textId="03527697" w:rsidR="00431E9F" w:rsidRPr="003278D3" w:rsidRDefault="00431E9F" w:rsidP="00431E9F">
      <w:pPr>
        <w:pStyle w:val="Standard"/>
        <w:spacing w:after="0" w:line="360" w:lineRule="auto"/>
        <w:rPr>
          <w:rFonts w:ascii="Arial" w:hAnsi="Arial" w:cs="Arial"/>
          <w:b/>
          <w:bCs/>
          <w:sz w:val="20"/>
          <w:szCs w:val="20"/>
        </w:rPr>
      </w:pPr>
      <w:r w:rsidRPr="00431E9F">
        <w:rPr>
          <w:rFonts w:ascii="Arial" w:hAnsi="Arial" w:cs="Arial"/>
          <w:sz w:val="20"/>
          <w:szCs w:val="20"/>
        </w:rPr>
        <w:t>Stopień ten</w:t>
      </w:r>
      <w:r>
        <w:rPr>
          <w:rFonts w:ascii="Arial" w:hAnsi="Arial" w:cs="Arial"/>
          <w:sz w:val="20"/>
          <w:szCs w:val="20"/>
        </w:rPr>
        <w:t xml:space="preserve"> </w:t>
      </w:r>
      <w:r w:rsidRPr="00431E9F">
        <w:rPr>
          <w:rFonts w:ascii="Arial" w:hAnsi="Arial" w:cs="Arial"/>
          <w:sz w:val="20"/>
          <w:szCs w:val="20"/>
        </w:rPr>
        <w:t xml:space="preserve">otrzymuje uczeń, który opanował treści konieczne ze zrealizowanego programu nauczania przedmiotu, dzięki czemu może zdobywać wiedzę podstawową z danego przedmiotu w ciągu dalszej nauki. </w:t>
      </w:r>
      <w:r w:rsidR="003278D3" w:rsidRPr="00431E9F">
        <w:rPr>
          <w:rFonts w:ascii="Arial" w:hAnsi="Arial" w:cs="Arial"/>
          <w:sz w:val="20"/>
          <w:szCs w:val="20"/>
        </w:rPr>
        <w:t>Uczeń rozwiązuje zadania teoretyczne i praktyczne typowe, o niewielkim stopniu trudności, z pomocą nauczyciela</w:t>
      </w:r>
      <w:r w:rsidR="003278D3">
        <w:rPr>
          <w:rFonts w:ascii="Arial" w:hAnsi="Arial" w:cs="Arial"/>
          <w:sz w:val="20"/>
          <w:szCs w:val="20"/>
        </w:rPr>
        <w:t xml:space="preserve">, w </w:t>
      </w:r>
      <w:r w:rsidRPr="00431E9F">
        <w:rPr>
          <w:rFonts w:ascii="Arial" w:hAnsi="Arial" w:cs="Arial"/>
          <w:sz w:val="20"/>
          <w:szCs w:val="20"/>
        </w:rPr>
        <w:t xml:space="preserve">połowie  </w:t>
      </w:r>
      <w:r w:rsidR="003278D3">
        <w:rPr>
          <w:rFonts w:ascii="Arial" w:hAnsi="Arial" w:cs="Arial"/>
          <w:sz w:val="20"/>
          <w:szCs w:val="20"/>
        </w:rPr>
        <w:t>potrafi:</w:t>
      </w:r>
    </w:p>
    <w:p w14:paraId="01E28850" w14:textId="77777777" w:rsidR="003278D3" w:rsidRPr="003278D3" w:rsidRDefault="003278D3" w:rsidP="003278D3">
      <w:pPr>
        <w:pStyle w:val="StylAD"/>
        <w:numPr>
          <w:ilvl w:val="0"/>
          <w:numId w:val="0"/>
        </w:numPr>
        <w:rPr>
          <w:sz w:val="22"/>
          <w:szCs w:val="22"/>
        </w:rPr>
      </w:pPr>
      <w:r w:rsidRPr="003278D3">
        <w:rPr>
          <w:sz w:val="22"/>
          <w:szCs w:val="22"/>
        </w:rPr>
        <w:t>- wymienić zasady wykonywania instalacji elektrycznych</w:t>
      </w:r>
    </w:p>
    <w:p w14:paraId="6A941DEE" w14:textId="77777777" w:rsidR="003278D3" w:rsidRPr="003278D3" w:rsidRDefault="003278D3" w:rsidP="003278D3">
      <w:pPr>
        <w:pStyle w:val="StylAD"/>
        <w:numPr>
          <w:ilvl w:val="0"/>
          <w:numId w:val="0"/>
        </w:numPr>
        <w:rPr>
          <w:sz w:val="22"/>
          <w:szCs w:val="22"/>
        </w:rPr>
      </w:pPr>
      <w:r w:rsidRPr="003278D3">
        <w:rPr>
          <w:sz w:val="22"/>
          <w:szCs w:val="22"/>
        </w:rPr>
        <w:t>- wymienić przepisy prawa regulujące eksploatację instalacji elektrycznych</w:t>
      </w:r>
    </w:p>
    <w:p w14:paraId="4F4D2E7F" w14:textId="77777777" w:rsidR="003278D3" w:rsidRPr="003278D3" w:rsidRDefault="003278D3" w:rsidP="003278D3">
      <w:pPr>
        <w:pStyle w:val="StylAD"/>
        <w:numPr>
          <w:ilvl w:val="0"/>
          <w:numId w:val="0"/>
        </w:numPr>
        <w:rPr>
          <w:sz w:val="22"/>
          <w:szCs w:val="22"/>
        </w:rPr>
      </w:pPr>
      <w:r w:rsidRPr="003278D3">
        <w:rPr>
          <w:sz w:val="22"/>
          <w:szCs w:val="22"/>
        </w:rPr>
        <w:t>- rozróżnić czynności dotyczące eksploatacji instalacji elektrycznych</w:t>
      </w:r>
    </w:p>
    <w:p w14:paraId="5EFD925B" w14:textId="77777777" w:rsidR="003278D3" w:rsidRPr="003278D3" w:rsidRDefault="003278D3" w:rsidP="003278D3">
      <w:pPr>
        <w:pStyle w:val="StylAD"/>
        <w:numPr>
          <w:ilvl w:val="0"/>
          <w:numId w:val="0"/>
        </w:numPr>
        <w:rPr>
          <w:sz w:val="22"/>
          <w:szCs w:val="22"/>
        </w:rPr>
      </w:pPr>
      <w:r w:rsidRPr="003278D3">
        <w:rPr>
          <w:sz w:val="22"/>
          <w:szCs w:val="22"/>
        </w:rPr>
        <w:t>- rozróżniać symbole stosowane na schematach instalacji elektrycznych</w:t>
      </w:r>
    </w:p>
    <w:p w14:paraId="40E48D31" w14:textId="77777777" w:rsidR="003278D3" w:rsidRPr="003278D3" w:rsidRDefault="003278D3" w:rsidP="003278D3">
      <w:pPr>
        <w:pStyle w:val="StylAD"/>
        <w:numPr>
          <w:ilvl w:val="0"/>
          <w:numId w:val="0"/>
        </w:numPr>
        <w:rPr>
          <w:sz w:val="22"/>
          <w:szCs w:val="22"/>
        </w:rPr>
      </w:pPr>
      <w:r w:rsidRPr="003278D3">
        <w:rPr>
          <w:sz w:val="22"/>
          <w:szCs w:val="22"/>
        </w:rPr>
        <w:t>- scharakteryzować rodzaje schematów instalacji elektrycznych</w:t>
      </w:r>
    </w:p>
    <w:p w14:paraId="1B096C5E" w14:textId="77777777" w:rsidR="003278D3" w:rsidRPr="003278D3" w:rsidRDefault="003278D3" w:rsidP="003278D3">
      <w:pPr>
        <w:pStyle w:val="StylAD"/>
        <w:numPr>
          <w:ilvl w:val="0"/>
          <w:numId w:val="0"/>
        </w:numPr>
        <w:rPr>
          <w:sz w:val="22"/>
          <w:szCs w:val="22"/>
        </w:rPr>
      </w:pPr>
      <w:r w:rsidRPr="003278D3">
        <w:rPr>
          <w:sz w:val="22"/>
          <w:szCs w:val="22"/>
        </w:rPr>
        <w:t>- rozróżnić środki ochrony przeciwporażeniowej</w:t>
      </w:r>
    </w:p>
    <w:p w14:paraId="538F0446" w14:textId="77777777" w:rsidR="003278D3" w:rsidRPr="003278D3" w:rsidRDefault="003278D3" w:rsidP="003278D3">
      <w:pPr>
        <w:pStyle w:val="StylAD"/>
        <w:numPr>
          <w:ilvl w:val="0"/>
          <w:numId w:val="0"/>
        </w:numPr>
        <w:rPr>
          <w:sz w:val="22"/>
          <w:szCs w:val="22"/>
        </w:rPr>
      </w:pPr>
      <w:r w:rsidRPr="003278D3">
        <w:rPr>
          <w:sz w:val="22"/>
          <w:szCs w:val="22"/>
        </w:rPr>
        <w:t>- rozróżnić rodzaje zabezpieczeń stosowane w instalacjach elektrycznych</w:t>
      </w:r>
    </w:p>
    <w:p w14:paraId="30A3DF20" w14:textId="77777777" w:rsidR="003278D3" w:rsidRPr="003278D3" w:rsidRDefault="003278D3" w:rsidP="003278D3">
      <w:pPr>
        <w:pStyle w:val="StylAD"/>
        <w:numPr>
          <w:ilvl w:val="0"/>
          <w:numId w:val="0"/>
        </w:numPr>
        <w:rPr>
          <w:sz w:val="22"/>
          <w:szCs w:val="22"/>
        </w:rPr>
      </w:pPr>
      <w:r w:rsidRPr="003278D3">
        <w:rPr>
          <w:sz w:val="22"/>
          <w:szCs w:val="22"/>
        </w:rPr>
        <w:t>- wymienić zasady doboru osprzęt do wykonania instalacji elektrycznych</w:t>
      </w:r>
    </w:p>
    <w:p w14:paraId="19B3A578" w14:textId="77777777" w:rsidR="003278D3" w:rsidRPr="003278D3" w:rsidRDefault="003278D3" w:rsidP="003278D3">
      <w:pPr>
        <w:pStyle w:val="StylAD"/>
        <w:numPr>
          <w:ilvl w:val="0"/>
          <w:numId w:val="0"/>
        </w:numPr>
        <w:rPr>
          <w:sz w:val="22"/>
          <w:szCs w:val="22"/>
        </w:rPr>
      </w:pPr>
      <w:r w:rsidRPr="003278D3">
        <w:rPr>
          <w:sz w:val="22"/>
          <w:szCs w:val="22"/>
        </w:rPr>
        <w:t>- sklasyfikować parametry instalacji elektrycznych</w:t>
      </w:r>
    </w:p>
    <w:p w14:paraId="1BDFB414" w14:textId="77777777" w:rsidR="003278D3" w:rsidRPr="003278D3" w:rsidRDefault="003278D3" w:rsidP="003278D3">
      <w:pPr>
        <w:pStyle w:val="StylAD"/>
        <w:numPr>
          <w:ilvl w:val="0"/>
          <w:numId w:val="0"/>
        </w:numPr>
        <w:rPr>
          <w:sz w:val="22"/>
          <w:szCs w:val="22"/>
        </w:rPr>
      </w:pPr>
      <w:r w:rsidRPr="003278D3">
        <w:rPr>
          <w:sz w:val="22"/>
          <w:szCs w:val="22"/>
        </w:rPr>
        <w:t>- rozróżnić rodzaje pomiarów przeprowadzanych w instalacjach elektrycznych</w:t>
      </w:r>
    </w:p>
    <w:p w14:paraId="700C21AE" w14:textId="77777777" w:rsidR="003278D3" w:rsidRPr="003278D3" w:rsidRDefault="003278D3" w:rsidP="003278D3">
      <w:pPr>
        <w:pStyle w:val="StylAD"/>
        <w:numPr>
          <w:ilvl w:val="0"/>
          <w:numId w:val="0"/>
        </w:numPr>
        <w:rPr>
          <w:sz w:val="22"/>
          <w:szCs w:val="22"/>
        </w:rPr>
      </w:pPr>
      <w:r w:rsidRPr="003278D3">
        <w:rPr>
          <w:sz w:val="22"/>
          <w:szCs w:val="22"/>
        </w:rPr>
        <w:t xml:space="preserve">- rozpoznać typy uszkodzeń w instalacjach elektrycznych </w:t>
      </w:r>
    </w:p>
    <w:p w14:paraId="1C74F5D1" w14:textId="77777777" w:rsidR="003278D3" w:rsidRDefault="003278D3" w:rsidP="003278D3">
      <w:pPr>
        <w:pStyle w:val="StylAD"/>
        <w:numPr>
          <w:ilvl w:val="0"/>
          <w:numId w:val="0"/>
        </w:numPr>
        <w:rPr>
          <w:sz w:val="22"/>
          <w:szCs w:val="22"/>
        </w:rPr>
      </w:pPr>
      <w:r w:rsidRPr="003278D3">
        <w:rPr>
          <w:sz w:val="22"/>
          <w:szCs w:val="22"/>
        </w:rPr>
        <w:t>- wymienić zasady lokalizacji uszkodzenia w instalacjach elektrycznych</w:t>
      </w:r>
    </w:p>
    <w:p w14:paraId="7F33F16A" w14:textId="28F29B4F" w:rsidR="00431E9F" w:rsidRDefault="00431E9F" w:rsidP="00431E9F">
      <w:pPr>
        <w:pStyle w:val="Standard"/>
        <w:spacing w:after="0" w:line="360" w:lineRule="auto"/>
        <w:rPr>
          <w:rFonts w:ascii="Arial" w:hAnsi="Arial" w:cs="Arial"/>
          <w:b/>
          <w:bCs/>
          <w:sz w:val="20"/>
          <w:szCs w:val="20"/>
        </w:rPr>
      </w:pPr>
    </w:p>
    <w:p w14:paraId="7E3CE9CE" w14:textId="77777777" w:rsidR="003278D3" w:rsidRDefault="003278D3" w:rsidP="00431E9F">
      <w:pPr>
        <w:pStyle w:val="Standard"/>
        <w:spacing w:after="0" w:line="360" w:lineRule="auto"/>
        <w:rPr>
          <w:rFonts w:ascii="Arial" w:hAnsi="Arial" w:cs="Arial"/>
          <w:b/>
          <w:bCs/>
          <w:sz w:val="20"/>
          <w:szCs w:val="20"/>
        </w:rPr>
      </w:pPr>
    </w:p>
    <w:p w14:paraId="06C15A36" w14:textId="77777777" w:rsidR="00431E9F" w:rsidRDefault="00431E9F" w:rsidP="00431E9F">
      <w:pPr>
        <w:pStyle w:val="Standard"/>
        <w:spacing w:after="0" w:line="360" w:lineRule="auto"/>
        <w:rPr>
          <w:rFonts w:ascii="Arial" w:hAnsi="Arial" w:cs="Arial"/>
          <w:b/>
          <w:bCs/>
        </w:rPr>
      </w:pPr>
      <w:r>
        <w:rPr>
          <w:rFonts w:ascii="Arial" w:hAnsi="Arial" w:cs="Arial"/>
          <w:b/>
          <w:bCs/>
        </w:rPr>
        <w:t>Stopień  niedostateczny - 1</w:t>
      </w:r>
    </w:p>
    <w:p w14:paraId="625A5FCC" w14:textId="4DAC0995" w:rsidR="00431E9F" w:rsidRPr="00431E9F" w:rsidRDefault="00431E9F" w:rsidP="00431E9F">
      <w:pPr>
        <w:spacing w:after="0" w:line="360" w:lineRule="auto"/>
        <w:jc w:val="both"/>
        <w:rPr>
          <w:rFonts w:ascii="Arial" w:hAnsi="Arial" w:cs="Arial"/>
          <w:sz w:val="20"/>
          <w:szCs w:val="20"/>
        </w:rPr>
      </w:pPr>
      <w:r w:rsidRPr="00431E9F">
        <w:rPr>
          <w:rFonts w:ascii="Arial" w:hAnsi="Arial" w:cs="Arial"/>
          <w:sz w:val="20"/>
          <w:szCs w:val="20"/>
        </w:rPr>
        <w:t>Stopień ten</w:t>
      </w:r>
      <w:r>
        <w:rPr>
          <w:rFonts w:ascii="Arial" w:hAnsi="Arial" w:cs="Arial"/>
          <w:sz w:val="20"/>
          <w:szCs w:val="20"/>
        </w:rPr>
        <w:t xml:space="preserve"> </w:t>
      </w:r>
      <w:r w:rsidRPr="00431E9F">
        <w:rPr>
          <w:rFonts w:ascii="Arial" w:hAnsi="Arial" w:cs="Arial"/>
          <w:sz w:val="20"/>
          <w:szCs w:val="20"/>
        </w:rPr>
        <w:t>otrzymuje uczeń, który nie opanował wiadomości lub umiejętności koniecznych, przewidzianych do realizacji programem nauczania przedmiotu w danej klasie, a braki w wiadomościach i umiejętnościach uniemożliwiają dalsze zdobywanie wiedzy lub posługiwanie się nią z tego przedmiotu.</w:t>
      </w:r>
    </w:p>
    <w:p w14:paraId="401A0461" w14:textId="77777777" w:rsidR="00431E9F" w:rsidRDefault="00431E9F" w:rsidP="00431E9F">
      <w:pPr>
        <w:pStyle w:val="Akapitzlist"/>
        <w:spacing w:after="0" w:line="360" w:lineRule="auto"/>
        <w:jc w:val="both"/>
        <w:rPr>
          <w:rFonts w:ascii="Arial" w:hAnsi="Arial" w:cs="Arial"/>
          <w:sz w:val="20"/>
          <w:szCs w:val="20"/>
        </w:rPr>
      </w:pPr>
    </w:p>
    <w:p w14:paraId="4126CCF6" w14:textId="77777777" w:rsidR="00431E9F" w:rsidRDefault="00431E9F" w:rsidP="00431E9F">
      <w:pPr>
        <w:pStyle w:val="Standard"/>
        <w:spacing w:after="0" w:line="360" w:lineRule="auto"/>
        <w:ind w:left="360"/>
        <w:jc w:val="both"/>
        <w:rPr>
          <w:rFonts w:ascii="Arial" w:hAnsi="Arial" w:cs="Arial"/>
          <w:b/>
        </w:rPr>
      </w:pPr>
      <w:r>
        <w:rPr>
          <w:rFonts w:ascii="Arial" w:hAnsi="Arial" w:cs="Arial"/>
          <w:b/>
        </w:rPr>
        <w:t>5.Ustalenie oceny śródrocznej, rocznej</w:t>
      </w:r>
    </w:p>
    <w:p w14:paraId="0891DD66" w14:textId="77777777" w:rsidR="00431E9F" w:rsidRDefault="00431E9F" w:rsidP="00431E9F">
      <w:pPr>
        <w:pStyle w:val="Akapitzlist"/>
        <w:numPr>
          <w:ilvl w:val="0"/>
          <w:numId w:val="18"/>
        </w:numPr>
        <w:spacing w:after="0" w:line="360" w:lineRule="auto"/>
        <w:jc w:val="both"/>
        <w:rPr>
          <w:rFonts w:ascii="Arial" w:hAnsi="Arial" w:cs="Arial"/>
        </w:rPr>
      </w:pPr>
      <w:r>
        <w:rPr>
          <w:rFonts w:ascii="Arial" w:hAnsi="Arial" w:cs="Arial"/>
        </w:rPr>
        <w:t>ocena roczna jest wystawiana na podstawie wyników z obu półroczy;</w:t>
      </w:r>
    </w:p>
    <w:p w14:paraId="5EE75856" w14:textId="77777777" w:rsidR="00431E9F" w:rsidRDefault="00431E9F" w:rsidP="00431E9F">
      <w:pPr>
        <w:pStyle w:val="Akapitzlist"/>
        <w:numPr>
          <w:ilvl w:val="0"/>
          <w:numId w:val="18"/>
        </w:numPr>
        <w:spacing w:after="0" w:line="360" w:lineRule="auto"/>
        <w:jc w:val="both"/>
        <w:rPr>
          <w:rFonts w:ascii="Arial" w:hAnsi="Arial" w:cs="Arial"/>
        </w:rPr>
      </w:pPr>
      <w:r>
        <w:rPr>
          <w:rFonts w:ascii="Arial" w:hAnsi="Arial" w:cs="Arial"/>
        </w:rPr>
        <w:t>nauczyciel wystawia ocenę kierując się własnym przekonaniem, wspomagając się średnimi z obu półroczy;</w:t>
      </w:r>
    </w:p>
    <w:p w14:paraId="6C34C39D" w14:textId="77777777" w:rsidR="00431E9F" w:rsidRDefault="00431E9F" w:rsidP="00431E9F">
      <w:pPr>
        <w:pStyle w:val="Akapitzlist"/>
        <w:numPr>
          <w:ilvl w:val="0"/>
          <w:numId w:val="18"/>
        </w:numPr>
        <w:spacing w:after="0" w:line="360" w:lineRule="auto"/>
        <w:jc w:val="both"/>
        <w:rPr>
          <w:rFonts w:ascii="Arial" w:hAnsi="Arial" w:cs="Arial"/>
        </w:rPr>
      </w:pPr>
      <w:r>
        <w:rPr>
          <w:rFonts w:ascii="Arial" w:hAnsi="Arial" w:cs="Arial"/>
        </w:rPr>
        <w:t>uczeń nie ma obowiązku zaliczać ani poprawiać żadnego z półroczy, jednakże jeśli ma takie życzenie, w celu poprawy swojej sytuacji może uzgodnić indywidualny sposób postępowania z nauczycielem;</w:t>
      </w:r>
    </w:p>
    <w:p w14:paraId="3F415F36" w14:textId="77777777" w:rsidR="00431E9F" w:rsidRDefault="00431E9F" w:rsidP="00431E9F">
      <w:pPr>
        <w:pStyle w:val="Standard"/>
        <w:numPr>
          <w:ilvl w:val="0"/>
          <w:numId w:val="18"/>
        </w:numPr>
      </w:pPr>
      <w:r>
        <w:rPr>
          <w:rFonts w:ascii="Arial" w:hAnsi="Arial"/>
        </w:rPr>
        <w:t xml:space="preserve">uczeń który nie spełnia wymagań koniecznych otrzymuje ocenę </w:t>
      </w:r>
      <w:r>
        <w:rPr>
          <w:rFonts w:ascii="Arial" w:hAnsi="Arial"/>
          <w:b/>
          <w:i/>
        </w:rPr>
        <w:t>niedostateczny</w:t>
      </w:r>
      <w:r>
        <w:rPr>
          <w:rFonts w:ascii="Arial" w:hAnsi="Arial"/>
          <w:i/>
        </w:rPr>
        <w:t>.</w:t>
      </w:r>
    </w:p>
    <w:p w14:paraId="49EE7A27" w14:textId="77777777" w:rsidR="00431E9F" w:rsidRDefault="00431E9F" w:rsidP="00431E9F">
      <w:pPr>
        <w:pStyle w:val="Standard"/>
        <w:numPr>
          <w:ilvl w:val="0"/>
          <w:numId w:val="18"/>
        </w:numPr>
      </w:pPr>
      <w:r>
        <w:rPr>
          <w:rFonts w:ascii="Arial" w:hAnsi="Arial"/>
        </w:rPr>
        <w:t xml:space="preserve">ocenę </w:t>
      </w:r>
      <w:r>
        <w:rPr>
          <w:rFonts w:ascii="Arial" w:hAnsi="Arial"/>
          <w:b/>
          <w:i/>
        </w:rPr>
        <w:t>dopuszczający</w:t>
      </w:r>
      <w:r>
        <w:rPr>
          <w:rFonts w:ascii="Arial" w:hAnsi="Arial"/>
          <w:i/>
        </w:rPr>
        <w:t xml:space="preserve"> </w:t>
      </w:r>
      <w:r>
        <w:rPr>
          <w:rFonts w:ascii="Arial" w:hAnsi="Arial"/>
        </w:rPr>
        <w:t>otrzymuje uczeń, który spełnia wymagania (konieczne) zawarte w ogólnych kryteriach oceniania.</w:t>
      </w:r>
    </w:p>
    <w:p w14:paraId="5CD0F458" w14:textId="77777777" w:rsidR="00431E9F" w:rsidRDefault="00431E9F" w:rsidP="00431E9F">
      <w:pPr>
        <w:pStyle w:val="Textbody"/>
        <w:numPr>
          <w:ilvl w:val="0"/>
          <w:numId w:val="18"/>
        </w:numPr>
      </w:pPr>
      <w:r>
        <w:rPr>
          <w:rFonts w:ascii="Arial" w:hAnsi="Arial"/>
        </w:rPr>
        <w:t xml:space="preserve">ocenę </w:t>
      </w:r>
      <w:r>
        <w:rPr>
          <w:rFonts w:ascii="Arial" w:hAnsi="Arial"/>
          <w:b/>
          <w:i/>
        </w:rPr>
        <w:t>dostateczny</w:t>
      </w:r>
      <w:r>
        <w:rPr>
          <w:rFonts w:ascii="Arial" w:hAnsi="Arial"/>
        </w:rPr>
        <w:t xml:space="preserve"> otrzymuje uczeń który spełnia wymagania na ocenę dopuszczający oraz wymagania (podstawowe) zawarte w ogólnych kryteriach oceniania.</w:t>
      </w:r>
    </w:p>
    <w:p w14:paraId="573ACD6D" w14:textId="77777777" w:rsidR="00431E9F" w:rsidRDefault="00431E9F" w:rsidP="00431E9F">
      <w:pPr>
        <w:pStyle w:val="Standard"/>
        <w:numPr>
          <w:ilvl w:val="0"/>
          <w:numId w:val="18"/>
        </w:numPr>
      </w:pPr>
      <w:r>
        <w:rPr>
          <w:rFonts w:ascii="Arial" w:hAnsi="Arial"/>
        </w:rPr>
        <w:lastRenderedPageBreak/>
        <w:t xml:space="preserve">ocenę </w:t>
      </w:r>
      <w:r>
        <w:rPr>
          <w:rFonts w:ascii="Arial" w:hAnsi="Arial"/>
          <w:b/>
          <w:i/>
        </w:rPr>
        <w:t>dobry</w:t>
      </w:r>
      <w:r>
        <w:rPr>
          <w:rFonts w:ascii="Arial" w:hAnsi="Arial"/>
        </w:rPr>
        <w:t xml:space="preserve"> otrzymuje uczeń który spełnia wymagania na ocenę dostateczny oraz wymagania (rozszerzone) zawarte w ogólnych kryteriach oceniania.</w:t>
      </w:r>
    </w:p>
    <w:p w14:paraId="05E7B94D" w14:textId="77777777" w:rsidR="00431E9F" w:rsidRDefault="00431E9F" w:rsidP="00431E9F">
      <w:pPr>
        <w:pStyle w:val="Standard"/>
        <w:numPr>
          <w:ilvl w:val="0"/>
          <w:numId w:val="18"/>
        </w:numPr>
      </w:pPr>
      <w:r>
        <w:rPr>
          <w:rFonts w:ascii="Arial" w:hAnsi="Arial"/>
        </w:rPr>
        <w:t xml:space="preserve">ocenę </w:t>
      </w:r>
      <w:r>
        <w:rPr>
          <w:rFonts w:ascii="Arial" w:hAnsi="Arial"/>
          <w:b/>
          <w:i/>
        </w:rPr>
        <w:t>bardzo dobry</w:t>
      </w:r>
      <w:r>
        <w:rPr>
          <w:rFonts w:ascii="Arial" w:hAnsi="Arial"/>
        </w:rPr>
        <w:t xml:space="preserve"> otrzymuje uczeń który spełnia wymagania na ocenę dobry oraz wymagania (dopełniające) zawarte w ogólnych kryteriach oceniania.</w:t>
      </w:r>
    </w:p>
    <w:p w14:paraId="25BC6543" w14:textId="77777777" w:rsidR="00431E9F" w:rsidRDefault="00431E9F" w:rsidP="00431E9F">
      <w:pPr>
        <w:pStyle w:val="Standard"/>
        <w:numPr>
          <w:ilvl w:val="0"/>
          <w:numId w:val="18"/>
        </w:numPr>
        <w:spacing w:after="0" w:line="360" w:lineRule="auto"/>
        <w:jc w:val="both"/>
      </w:pPr>
      <w:r>
        <w:rPr>
          <w:rFonts w:ascii="Arial" w:hAnsi="Arial" w:cs="Arial"/>
        </w:rPr>
        <w:t xml:space="preserve">ocenę </w:t>
      </w:r>
      <w:r>
        <w:rPr>
          <w:rFonts w:ascii="Arial" w:hAnsi="Arial" w:cs="Arial"/>
          <w:b/>
          <w:i/>
        </w:rPr>
        <w:t>celujący</w:t>
      </w:r>
      <w:r>
        <w:rPr>
          <w:rFonts w:ascii="Arial" w:hAnsi="Arial" w:cs="Arial"/>
        </w:rPr>
        <w:t xml:space="preserve"> otrzymuje uczeń który swoją wiedzą i umiejętnościami wykracza poza wymagania dopełniające oraz bierze udział w olimpiadach (konkursach, zawodach) przedmiotowych na odpowiednim szczeblu.</w:t>
      </w:r>
    </w:p>
    <w:p w14:paraId="47858E36" w14:textId="77777777" w:rsidR="00431E9F" w:rsidRDefault="00431E9F" w:rsidP="00431E9F">
      <w:pPr>
        <w:pStyle w:val="Standard"/>
        <w:spacing w:after="0" w:line="360" w:lineRule="auto"/>
        <w:ind w:left="360"/>
        <w:jc w:val="both"/>
        <w:rPr>
          <w:rFonts w:ascii="Arial" w:hAnsi="Arial" w:cs="Arial"/>
          <w:sz w:val="20"/>
          <w:szCs w:val="20"/>
        </w:rPr>
      </w:pPr>
    </w:p>
    <w:p w14:paraId="69AD8368" w14:textId="77777777" w:rsidR="00431E9F" w:rsidRDefault="00431E9F" w:rsidP="00431E9F">
      <w:pPr>
        <w:rPr>
          <w:b/>
        </w:rPr>
      </w:pPr>
      <w:r>
        <w:rPr>
          <w:b/>
        </w:rPr>
        <w:t xml:space="preserve">Dostosowanie wymagań ze specyficznymi trudnościami w nauce </w:t>
      </w:r>
    </w:p>
    <w:p w14:paraId="40972C29" w14:textId="77777777" w:rsidR="00431E9F" w:rsidRDefault="00431E9F" w:rsidP="00431E9F">
      <w:pPr>
        <w:rPr>
          <w:b/>
        </w:rPr>
      </w:pPr>
      <w:r>
        <w:rPr>
          <w:b/>
        </w:rPr>
        <w:t>a) dysleksja rozwojowa:</w:t>
      </w:r>
    </w:p>
    <w:p w14:paraId="0285F2A5" w14:textId="77777777" w:rsidR="00431E9F" w:rsidRDefault="00431E9F" w:rsidP="00431E9F">
      <w:r>
        <w:t>- wydłużenie czasu pracy pisemnej do możliwości ucznia,</w:t>
      </w:r>
    </w:p>
    <w:p w14:paraId="67BA5DEF" w14:textId="77777777" w:rsidR="00431E9F" w:rsidRDefault="00431E9F" w:rsidP="00431E9F">
      <w:r>
        <w:t>- przekazanie treści lekcji za pomocą schematów rysunków, prezentacji,</w:t>
      </w:r>
    </w:p>
    <w:p w14:paraId="73B28A4B" w14:textId="77777777" w:rsidR="00431E9F" w:rsidRDefault="00431E9F" w:rsidP="00431E9F">
      <w:r>
        <w:t>- w razie potrzeby, zastępowanie pisemnych sprawdzianów ustnymi wypowiedziami,</w:t>
      </w:r>
    </w:p>
    <w:p w14:paraId="23704261" w14:textId="77777777" w:rsidR="00431E9F" w:rsidRDefault="00431E9F" w:rsidP="00431E9F">
      <w:r>
        <w:t>- stosowanie pochwały w celu wzmocnienia samooceny i wiary we własne możliwości;</w:t>
      </w:r>
    </w:p>
    <w:p w14:paraId="24AF42B4" w14:textId="77777777" w:rsidR="00431E9F" w:rsidRDefault="00431E9F" w:rsidP="00431E9F">
      <w:pPr>
        <w:rPr>
          <w:b/>
        </w:rPr>
      </w:pPr>
      <w:r>
        <w:rPr>
          <w:b/>
        </w:rPr>
        <w:t xml:space="preserve">b) dysgrafia: </w:t>
      </w:r>
    </w:p>
    <w:p w14:paraId="729EC775" w14:textId="77777777" w:rsidR="00431E9F" w:rsidRDefault="00431E9F" w:rsidP="00431E9F">
      <w:r>
        <w:t>- uwzględnienie możliwości i potrzeb ucznia,</w:t>
      </w:r>
    </w:p>
    <w:p w14:paraId="5056CC10" w14:textId="77777777" w:rsidR="00431E9F" w:rsidRDefault="00431E9F" w:rsidP="00431E9F">
      <w:r>
        <w:t>-  wydłużenie czasu pracy pisemnej do możliwości ucznia,</w:t>
      </w:r>
    </w:p>
    <w:p w14:paraId="2CDF65B2" w14:textId="77777777" w:rsidR="00431E9F" w:rsidRDefault="00431E9F" w:rsidP="00431E9F">
      <w:r>
        <w:t>- przekazanie treści lekcji za pomocą schematów, rysunków, prezentacji,</w:t>
      </w:r>
    </w:p>
    <w:p w14:paraId="114D1603" w14:textId="77777777" w:rsidR="00431E9F" w:rsidRDefault="00431E9F" w:rsidP="00431E9F">
      <w:r>
        <w:t>- nie obniżanie ocen za występujące w pisowni błędy oraz niską estetykę pisma,</w:t>
      </w:r>
    </w:p>
    <w:p w14:paraId="55523B58" w14:textId="77777777" w:rsidR="00431E9F" w:rsidRDefault="00431E9F" w:rsidP="00431E9F">
      <w:r>
        <w:t>-  umożliwienie uczniowi odczytanie pracy lub napisanie jej na komputerze;</w:t>
      </w:r>
    </w:p>
    <w:p w14:paraId="4EBB7908" w14:textId="77777777" w:rsidR="00431E9F" w:rsidRDefault="00431E9F" w:rsidP="00431E9F">
      <w:pPr>
        <w:rPr>
          <w:b/>
        </w:rPr>
      </w:pPr>
      <w:r>
        <w:rPr>
          <w:b/>
        </w:rPr>
        <w:t>c) dyskalkulia:</w:t>
      </w:r>
    </w:p>
    <w:p w14:paraId="091F0E7D" w14:textId="77777777" w:rsidR="00431E9F" w:rsidRDefault="00431E9F" w:rsidP="00431E9F">
      <w:r>
        <w:t xml:space="preserve">- wydłużenie czasu przewidzianego  na wykonanie zadań wymagających samodzielnej analizy i liczenia, </w:t>
      </w:r>
    </w:p>
    <w:p w14:paraId="077B7814" w14:textId="77777777" w:rsidR="00431E9F" w:rsidRDefault="00431E9F" w:rsidP="00431E9F">
      <w:r>
        <w:t>-  formułowanie jasnych komunikatów,</w:t>
      </w:r>
    </w:p>
    <w:p w14:paraId="26BA4041" w14:textId="77777777" w:rsidR="00431E9F" w:rsidRDefault="00431E9F" w:rsidP="00431E9F">
      <w:r>
        <w:t xml:space="preserve"> - pokazywanie konkretnych przykładów, które ułatwiają zrozumienie prezentowanych wiadomości,</w:t>
      </w:r>
    </w:p>
    <w:p w14:paraId="523FBECD" w14:textId="77777777" w:rsidR="00431E9F" w:rsidRDefault="00431E9F" w:rsidP="00431E9F">
      <w:r>
        <w:t xml:space="preserve"> - nie odpytywanie ucznia przy całej klasie ze względu na wysoki poziom stresu,</w:t>
      </w:r>
    </w:p>
    <w:p w14:paraId="7287995C" w14:textId="77777777" w:rsidR="00431E9F" w:rsidRDefault="00431E9F" w:rsidP="00431E9F">
      <w:r>
        <w:t xml:space="preserve"> - monitorowanie pracy ucznia i poziom rozumienia dłuższych poleceń,</w:t>
      </w:r>
    </w:p>
    <w:p w14:paraId="571344EC" w14:textId="77777777" w:rsidR="00431E9F" w:rsidRDefault="00431E9F" w:rsidP="00431E9F">
      <w:r>
        <w:t xml:space="preserve"> - udzielanie dodatkowych wyjaśnień zgodnie z potrzebami,</w:t>
      </w:r>
    </w:p>
    <w:p w14:paraId="1947FE29" w14:textId="77777777" w:rsidR="00431E9F" w:rsidRDefault="00431E9F" w:rsidP="00431E9F">
      <w:r>
        <w:lastRenderedPageBreak/>
        <w:t xml:space="preserve">  - docenianie  wysiłku wkładanego w pokonywanie trudności,</w:t>
      </w:r>
    </w:p>
    <w:p w14:paraId="79EE1800" w14:textId="77777777" w:rsidR="00431E9F" w:rsidRDefault="00431E9F" w:rsidP="00431E9F">
      <w:r>
        <w:t>- ocenianie ucznia za sposób rozumowania i dochodzenia do rozwiązania, a nie jedynie za wynik końcowy;</w:t>
      </w:r>
    </w:p>
    <w:p w14:paraId="1BE64608" w14:textId="77777777" w:rsidR="00E55D44" w:rsidRDefault="00E55D44"/>
    <w:sectPr w:rsidR="00E55D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sans-serif">
    <w:altName w:val="Times New Roman"/>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D6E84"/>
    <w:multiLevelType w:val="multilevel"/>
    <w:tmpl w:val="F6BC2068"/>
    <w:styleLink w:val="WWNum15"/>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5CD6B35"/>
    <w:multiLevelType w:val="multilevel"/>
    <w:tmpl w:val="26A04D56"/>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38501231"/>
    <w:multiLevelType w:val="multilevel"/>
    <w:tmpl w:val="46209ABA"/>
    <w:styleLink w:val="WWNum9"/>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382786"/>
    <w:multiLevelType w:val="multilevel"/>
    <w:tmpl w:val="CE82E15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4F3E407A"/>
    <w:multiLevelType w:val="multilevel"/>
    <w:tmpl w:val="9F2CE40A"/>
    <w:styleLink w:val="WWNum6"/>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64BF2D8F"/>
    <w:multiLevelType w:val="multilevel"/>
    <w:tmpl w:val="0DB2AB22"/>
    <w:styleLink w:val="WWNum11"/>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6A87DB3"/>
    <w:multiLevelType w:val="hybridMultilevel"/>
    <w:tmpl w:val="8A263758"/>
    <w:lvl w:ilvl="0" w:tplc="85EAEFF6">
      <w:start w:val="1"/>
      <w:numFmt w:val="decimal"/>
      <w:pStyle w:val="StylAD"/>
      <w:lvlText w:val="%1)"/>
      <w:lvlJc w:val="left"/>
      <w:pPr>
        <w:ind w:left="360" w:hanging="360"/>
      </w:pPr>
      <w:rPr>
        <w:rFonts w:hint="default"/>
        <w:color w:val="auto"/>
      </w:rPr>
    </w:lvl>
    <w:lvl w:ilvl="1" w:tplc="04150019" w:tentative="1">
      <w:start w:val="1"/>
      <w:numFmt w:val="lowerLetter"/>
      <w:lvlText w:val="%2."/>
      <w:lvlJc w:val="left"/>
      <w:pPr>
        <w:ind w:left="980" w:hanging="360"/>
      </w:pPr>
    </w:lvl>
    <w:lvl w:ilvl="2" w:tplc="0415001B" w:tentative="1">
      <w:start w:val="1"/>
      <w:numFmt w:val="lowerRoman"/>
      <w:lvlText w:val="%3."/>
      <w:lvlJc w:val="right"/>
      <w:pPr>
        <w:ind w:left="1700" w:hanging="180"/>
      </w:pPr>
    </w:lvl>
    <w:lvl w:ilvl="3" w:tplc="0415000F" w:tentative="1">
      <w:start w:val="1"/>
      <w:numFmt w:val="decimal"/>
      <w:lvlText w:val="%4."/>
      <w:lvlJc w:val="left"/>
      <w:pPr>
        <w:ind w:left="2420" w:hanging="360"/>
      </w:pPr>
    </w:lvl>
    <w:lvl w:ilvl="4" w:tplc="04150019" w:tentative="1">
      <w:start w:val="1"/>
      <w:numFmt w:val="lowerLetter"/>
      <w:lvlText w:val="%5."/>
      <w:lvlJc w:val="left"/>
      <w:pPr>
        <w:ind w:left="3140" w:hanging="360"/>
      </w:pPr>
    </w:lvl>
    <w:lvl w:ilvl="5" w:tplc="0415001B" w:tentative="1">
      <w:start w:val="1"/>
      <w:numFmt w:val="lowerRoman"/>
      <w:lvlText w:val="%6."/>
      <w:lvlJc w:val="right"/>
      <w:pPr>
        <w:ind w:left="3860" w:hanging="180"/>
      </w:pPr>
    </w:lvl>
    <w:lvl w:ilvl="6" w:tplc="0415000F" w:tentative="1">
      <w:start w:val="1"/>
      <w:numFmt w:val="decimal"/>
      <w:lvlText w:val="%7."/>
      <w:lvlJc w:val="left"/>
      <w:pPr>
        <w:ind w:left="4580" w:hanging="360"/>
      </w:pPr>
    </w:lvl>
    <w:lvl w:ilvl="7" w:tplc="04150019" w:tentative="1">
      <w:start w:val="1"/>
      <w:numFmt w:val="lowerLetter"/>
      <w:lvlText w:val="%8."/>
      <w:lvlJc w:val="left"/>
      <w:pPr>
        <w:ind w:left="5300" w:hanging="360"/>
      </w:pPr>
    </w:lvl>
    <w:lvl w:ilvl="8" w:tplc="0415001B" w:tentative="1">
      <w:start w:val="1"/>
      <w:numFmt w:val="lowerRoman"/>
      <w:lvlText w:val="%9."/>
      <w:lvlJc w:val="right"/>
      <w:pPr>
        <w:ind w:left="6020" w:hanging="180"/>
      </w:pPr>
    </w:lvl>
  </w:abstractNum>
  <w:abstractNum w:abstractNumId="7" w15:restartNumberingAfterBreak="0">
    <w:nsid w:val="77E9650F"/>
    <w:multiLevelType w:val="multilevel"/>
    <w:tmpl w:val="7880533E"/>
    <w:styleLink w:val="WWNum7"/>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7C786068"/>
    <w:multiLevelType w:val="multilevel"/>
    <w:tmpl w:val="6504E830"/>
    <w:styleLink w:val="WWNum17"/>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7EAE3EE5"/>
    <w:multiLevelType w:val="multilevel"/>
    <w:tmpl w:val="2AB01E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7F8D1152"/>
    <w:multiLevelType w:val="multilevel"/>
    <w:tmpl w:val="460E014C"/>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10"/>
  </w:num>
  <w:num w:numId="2">
    <w:abstractNumId w:val="4"/>
  </w:num>
  <w:num w:numId="3">
    <w:abstractNumId w:val="7"/>
  </w:num>
  <w:num w:numId="4">
    <w:abstractNumId w:val="2"/>
  </w:num>
  <w:num w:numId="5">
    <w:abstractNumId w:val="5"/>
  </w:num>
  <w:num w:numId="6">
    <w:abstractNumId w:val="0"/>
  </w:num>
  <w:num w:numId="7">
    <w:abstractNumId w:val="8"/>
  </w:num>
  <w:num w:numId="8">
    <w:abstractNumId w:val="1"/>
  </w:num>
  <w:num w:numId="9">
    <w:abstractNumId w:val="1"/>
    <w:lvlOverride w:ilvl="0">
      <w:startOverride w:val="1"/>
    </w:lvlOverride>
  </w:num>
  <w:num w:numId="10">
    <w:abstractNumId w:val="9"/>
  </w:num>
  <w:num w:numId="11">
    <w:abstractNumId w:val="10"/>
    <w:lvlOverride w:ilvl="0">
      <w:startOverride w:val="1"/>
    </w:lvlOverride>
  </w:num>
  <w:num w:numId="12">
    <w:abstractNumId w:val="4"/>
  </w:num>
  <w:num w:numId="13">
    <w:abstractNumId w:val="7"/>
  </w:num>
  <w:num w:numId="14">
    <w:abstractNumId w:val="2"/>
  </w:num>
  <w:num w:numId="15">
    <w:abstractNumId w:val="5"/>
  </w:num>
  <w:num w:numId="16">
    <w:abstractNumId w:val="0"/>
  </w:num>
  <w:num w:numId="17">
    <w:abstractNumId w:val="8"/>
  </w:num>
  <w:num w:numId="18">
    <w:abstractNumId w:val="3"/>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44A"/>
    <w:rsid w:val="0018244A"/>
    <w:rsid w:val="003278D3"/>
    <w:rsid w:val="003D50AD"/>
    <w:rsid w:val="00431E9F"/>
    <w:rsid w:val="007508B4"/>
    <w:rsid w:val="00E55D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B9F2D"/>
  <w15:chartTrackingRefBased/>
  <w15:docId w15:val="{481E5967-9806-42D2-A499-226A6319F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31E9F"/>
    <w:pPr>
      <w:widowControl w:val="0"/>
      <w:suppressAutoHyphens/>
      <w:autoSpaceDN w:val="0"/>
      <w:spacing w:after="200" w:line="276" w:lineRule="auto"/>
      <w:textAlignment w:val="baseline"/>
    </w:pPr>
    <w:rPr>
      <w:rFonts w:ascii="Times New Roman" w:eastAsia="SimSun" w:hAnsi="Times New Roman" w:cs="Mangal"/>
      <w:kern w:val="3"/>
      <w:sz w:val="24"/>
      <w:szCs w:val="24"/>
      <w:lang w:eastAsia="zh-CN" w:bidi="hi-IN"/>
    </w:rPr>
  </w:style>
  <w:style w:type="paragraph" w:styleId="Nagwek2">
    <w:name w:val="heading 2"/>
    <w:basedOn w:val="Normalny"/>
    <w:next w:val="Normalny"/>
    <w:link w:val="Nagwek2Znak"/>
    <w:uiPriority w:val="9"/>
    <w:unhideWhenUsed/>
    <w:qFormat/>
    <w:rsid w:val="00431E9F"/>
    <w:pPr>
      <w:keepNext/>
      <w:keepLines/>
      <w:widowControl/>
      <w:suppressAutoHyphens w:val="0"/>
      <w:autoSpaceDN/>
      <w:spacing w:before="120" w:after="120"/>
      <w:textAlignment w:val="auto"/>
      <w:outlineLvl w:val="1"/>
    </w:pPr>
    <w:rPr>
      <w:rFonts w:ascii="Arial" w:eastAsiaTheme="majorEastAsia" w:hAnsi="Arial" w:cstheme="majorBidi"/>
      <w:b/>
      <w:kern w:val="0"/>
      <w:szCs w:val="26"/>
      <w:lang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431E9F"/>
    <w:pPr>
      <w:suppressAutoHyphens/>
      <w:autoSpaceDN w:val="0"/>
      <w:spacing w:after="200" w:line="276" w:lineRule="auto"/>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rsid w:val="00431E9F"/>
    <w:pPr>
      <w:spacing w:after="120"/>
    </w:pPr>
  </w:style>
  <w:style w:type="paragraph" w:styleId="Akapitzlist">
    <w:name w:val="List Paragraph"/>
    <w:basedOn w:val="Standard"/>
    <w:rsid w:val="00431E9F"/>
    <w:pPr>
      <w:ind w:left="720"/>
    </w:pPr>
  </w:style>
  <w:style w:type="numbering" w:customStyle="1" w:styleId="WWNum1">
    <w:name w:val="WWNum1"/>
    <w:basedOn w:val="Bezlisty"/>
    <w:rsid w:val="00431E9F"/>
    <w:pPr>
      <w:numPr>
        <w:numId w:val="1"/>
      </w:numPr>
    </w:pPr>
  </w:style>
  <w:style w:type="numbering" w:customStyle="1" w:styleId="WWNum6">
    <w:name w:val="WWNum6"/>
    <w:basedOn w:val="Bezlisty"/>
    <w:rsid w:val="00431E9F"/>
    <w:pPr>
      <w:numPr>
        <w:numId w:val="2"/>
      </w:numPr>
    </w:pPr>
  </w:style>
  <w:style w:type="numbering" w:customStyle="1" w:styleId="WWNum7">
    <w:name w:val="WWNum7"/>
    <w:basedOn w:val="Bezlisty"/>
    <w:rsid w:val="00431E9F"/>
    <w:pPr>
      <w:numPr>
        <w:numId w:val="3"/>
      </w:numPr>
    </w:pPr>
  </w:style>
  <w:style w:type="numbering" w:customStyle="1" w:styleId="WWNum9">
    <w:name w:val="WWNum9"/>
    <w:basedOn w:val="Bezlisty"/>
    <w:rsid w:val="00431E9F"/>
    <w:pPr>
      <w:numPr>
        <w:numId w:val="4"/>
      </w:numPr>
    </w:pPr>
  </w:style>
  <w:style w:type="numbering" w:customStyle="1" w:styleId="WWNum11">
    <w:name w:val="WWNum11"/>
    <w:basedOn w:val="Bezlisty"/>
    <w:rsid w:val="00431E9F"/>
    <w:pPr>
      <w:numPr>
        <w:numId w:val="5"/>
      </w:numPr>
    </w:pPr>
  </w:style>
  <w:style w:type="numbering" w:customStyle="1" w:styleId="WWNum15">
    <w:name w:val="WWNum15"/>
    <w:basedOn w:val="Bezlisty"/>
    <w:rsid w:val="00431E9F"/>
    <w:pPr>
      <w:numPr>
        <w:numId w:val="6"/>
      </w:numPr>
    </w:pPr>
  </w:style>
  <w:style w:type="numbering" w:customStyle="1" w:styleId="WWNum17">
    <w:name w:val="WWNum17"/>
    <w:basedOn w:val="Bezlisty"/>
    <w:rsid w:val="00431E9F"/>
    <w:pPr>
      <w:numPr>
        <w:numId w:val="7"/>
      </w:numPr>
    </w:pPr>
  </w:style>
  <w:style w:type="numbering" w:customStyle="1" w:styleId="WWNum22">
    <w:name w:val="WWNum22"/>
    <w:basedOn w:val="Bezlisty"/>
    <w:rsid w:val="00431E9F"/>
    <w:pPr>
      <w:numPr>
        <w:numId w:val="8"/>
      </w:numPr>
    </w:pPr>
  </w:style>
  <w:style w:type="character" w:customStyle="1" w:styleId="Nagwek2Znak">
    <w:name w:val="Nagłówek 2 Znak"/>
    <w:basedOn w:val="Domylnaczcionkaakapitu"/>
    <w:link w:val="Nagwek2"/>
    <w:uiPriority w:val="9"/>
    <w:rsid w:val="00431E9F"/>
    <w:rPr>
      <w:rFonts w:ascii="Arial" w:eastAsiaTheme="majorEastAsia" w:hAnsi="Arial" w:cstheme="majorBidi"/>
      <w:b/>
      <w:sz w:val="24"/>
      <w:szCs w:val="26"/>
      <w:lang w:eastAsia="pl-PL"/>
    </w:rPr>
  </w:style>
  <w:style w:type="paragraph" w:customStyle="1" w:styleId="StylAD">
    <w:name w:val="_StylAD"/>
    <w:basedOn w:val="Akapitzlist"/>
    <w:link w:val="StylADZnak"/>
    <w:qFormat/>
    <w:rsid w:val="003278D3"/>
    <w:pPr>
      <w:numPr>
        <w:numId w:val="19"/>
      </w:numPr>
      <w:suppressAutoHyphens w:val="0"/>
      <w:autoSpaceDN/>
      <w:snapToGrid w:val="0"/>
      <w:spacing w:before="20" w:after="0" w:line="240" w:lineRule="auto"/>
      <w:textAlignment w:val="auto"/>
    </w:pPr>
    <w:rPr>
      <w:rFonts w:eastAsia="Calibri" w:cs="Times New Roman"/>
      <w:color w:val="000000"/>
      <w:kern w:val="0"/>
      <w:sz w:val="20"/>
      <w:szCs w:val="20"/>
      <w:u w:color="000000"/>
      <w:bdr w:val="nil"/>
      <w:lang w:eastAsia="pl-PL" w:bidi="ar-SA"/>
    </w:rPr>
  </w:style>
  <w:style w:type="character" w:customStyle="1" w:styleId="StylADZnak">
    <w:name w:val="_StylAD Znak"/>
    <w:basedOn w:val="Domylnaczcionkaakapitu"/>
    <w:link w:val="StylAD"/>
    <w:rsid w:val="003278D3"/>
    <w:rPr>
      <w:rFonts w:ascii="Times New Roman" w:eastAsia="Calibri" w:hAnsi="Times New Roman" w:cs="Times New Roman"/>
      <w:color w:val="000000"/>
      <w:sz w:val="20"/>
      <w:szCs w:val="20"/>
      <w:u w:color="000000"/>
      <w:bdr w:val="nil"/>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1597</Words>
  <Characters>9587</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assas</dc:creator>
  <cp:keywords/>
  <dc:description/>
  <cp:lastModifiedBy>Pracownik</cp:lastModifiedBy>
  <cp:revision>2</cp:revision>
  <dcterms:created xsi:type="dcterms:W3CDTF">2026-10-02T11:57:00Z</dcterms:created>
  <dcterms:modified xsi:type="dcterms:W3CDTF">2026-10-02T11:57:00Z</dcterms:modified>
</cp:coreProperties>
</file>